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5"/>
        <w:gridCol w:w="126"/>
        <w:gridCol w:w="5505"/>
        <w:gridCol w:w="4089"/>
      </w:tblGrid>
      <w:tr w:rsidR="0093589D" w14:paraId="118FB863" w14:textId="77777777" w:rsidTr="0093589D">
        <w:trPr>
          <w:trHeight w:val="112"/>
        </w:trPr>
        <w:tc>
          <w:tcPr>
            <w:tcW w:w="6356" w:type="dxa"/>
            <w:gridSpan w:val="3"/>
          </w:tcPr>
          <w:p w14:paraId="2E022BBE" w14:textId="77777777" w:rsidR="0093589D" w:rsidRPr="008E5D81" w:rsidRDefault="0093589D" w:rsidP="0093589D">
            <w:pPr>
              <w:pStyle w:val="Spacer"/>
            </w:pPr>
          </w:p>
        </w:tc>
        <w:tc>
          <w:tcPr>
            <w:tcW w:w="4003" w:type="dxa"/>
            <w:vMerge w:val="restart"/>
          </w:tcPr>
          <w:p w14:paraId="2454DEAF" w14:textId="2957BD4B" w:rsidR="0093589D" w:rsidRPr="0052756F" w:rsidRDefault="00E34DCB" w:rsidP="0093589D">
            <w:pPr>
              <w:pStyle w:val="DocumentTitle"/>
            </w:pPr>
            <w:r>
              <w:t>C</w:t>
            </w:r>
            <w:bookmarkStart w:id="0" w:name="_GoBack"/>
            <w:bookmarkEnd w:id="0"/>
            <w:r w:rsidR="002F5384">
              <w:t>onfirmed Minutes</w:t>
            </w:r>
          </w:p>
          <w:p w14:paraId="66EF9E10" w14:textId="77777777" w:rsidR="0093589D" w:rsidRDefault="0093589D" w:rsidP="0093589D">
            <w:pPr>
              <w:jc w:val="right"/>
            </w:pPr>
          </w:p>
        </w:tc>
      </w:tr>
      <w:tr w:rsidR="0093589D" w14:paraId="7C91428D" w14:textId="77777777" w:rsidTr="0093589D">
        <w:trPr>
          <w:trHeight w:val="1947"/>
        </w:trPr>
        <w:tc>
          <w:tcPr>
            <w:tcW w:w="6356" w:type="dxa"/>
            <w:gridSpan w:val="3"/>
          </w:tcPr>
          <w:p w14:paraId="51A16902" w14:textId="77777777" w:rsidR="0093589D" w:rsidRPr="004F5E90" w:rsidRDefault="0093589D" w:rsidP="0093589D">
            <w:pPr>
              <w:pStyle w:val="Picture"/>
            </w:pPr>
            <w:r>
              <w:rPr>
                <w:noProof/>
                <w:lang w:val="en-US" w:eastAsia="en-US"/>
              </w:rPr>
              <w:drawing>
                <wp:inline distT="0" distB="0" distL="0" distR="0" wp14:anchorId="5C54297D" wp14:editId="23C88771">
                  <wp:extent cx="2324735" cy="852170"/>
                  <wp:effectExtent l="0" t="0" r="12065" b="11430"/>
                  <wp:docPr id="3" name="Picture 1" descr="Faculty of Modern and Medieval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 of Modern and Medieval Langu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735" cy="852170"/>
                          </a:xfrm>
                          <a:prstGeom prst="rect">
                            <a:avLst/>
                          </a:prstGeom>
                          <a:noFill/>
                          <a:ln>
                            <a:noFill/>
                          </a:ln>
                        </pic:spPr>
                      </pic:pic>
                    </a:graphicData>
                  </a:graphic>
                </wp:inline>
              </w:drawing>
            </w:r>
          </w:p>
        </w:tc>
        <w:tc>
          <w:tcPr>
            <w:tcW w:w="4003" w:type="dxa"/>
            <w:vMerge/>
          </w:tcPr>
          <w:p w14:paraId="384650A9" w14:textId="77777777" w:rsidR="0093589D" w:rsidRPr="004F5E90" w:rsidRDefault="0093589D" w:rsidP="0093589D">
            <w:pPr>
              <w:jc w:val="right"/>
            </w:pPr>
          </w:p>
        </w:tc>
      </w:tr>
      <w:tr w:rsidR="0093589D" w:rsidRPr="00067AFC" w14:paraId="3980FE01" w14:textId="77777777" w:rsidTr="002F5384">
        <w:tc>
          <w:tcPr>
            <w:tcW w:w="725" w:type="dxa"/>
          </w:tcPr>
          <w:p w14:paraId="4F5E4B4B" w14:textId="77777777" w:rsidR="0093589D" w:rsidRPr="00067AFC" w:rsidRDefault="0093589D" w:rsidP="0093589D">
            <w:pPr>
              <w:pStyle w:val="FieldTitles"/>
            </w:pPr>
            <w:r w:rsidRPr="00067AFC">
              <w:t>Date</w:t>
            </w:r>
          </w:p>
        </w:tc>
        <w:tc>
          <w:tcPr>
            <w:tcW w:w="126" w:type="dxa"/>
          </w:tcPr>
          <w:p w14:paraId="6F7B6C1D" w14:textId="77777777" w:rsidR="0093589D" w:rsidRPr="00067AFC" w:rsidRDefault="0093589D" w:rsidP="0093589D">
            <w:pPr>
              <w:pStyle w:val="FieldData"/>
            </w:pPr>
          </w:p>
        </w:tc>
        <w:tc>
          <w:tcPr>
            <w:tcW w:w="9594" w:type="dxa"/>
            <w:gridSpan w:val="2"/>
          </w:tcPr>
          <w:p w14:paraId="6CEF75A4" w14:textId="63863BC6" w:rsidR="0093589D" w:rsidRPr="008107AF" w:rsidRDefault="00507328" w:rsidP="004420CA">
            <w:pPr>
              <w:pStyle w:val="FieldData"/>
              <w:rPr>
                <w:sz w:val="20"/>
              </w:rPr>
            </w:pPr>
            <w:r>
              <w:rPr>
                <w:sz w:val="20"/>
                <w:lang w:val="en-US"/>
              </w:rPr>
              <w:t xml:space="preserve">Friday </w:t>
            </w:r>
            <w:r w:rsidR="004420CA">
              <w:rPr>
                <w:sz w:val="20"/>
                <w:lang w:val="en-US"/>
              </w:rPr>
              <w:t>15</w:t>
            </w:r>
            <w:r w:rsidR="004420CA" w:rsidRPr="004420CA">
              <w:rPr>
                <w:sz w:val="20"/>
                <w:vertAlign w:val="superscript"/>
                <w:lang w:val="en-US"/>
              </w:rPr>
              <w:t>th</w:t>
            </w:r>
            <w:r w:rsidR="004420CA">
              <w:rPr>
                <w:sz w:val="20"/>
                <w:lang w:val="en-US"/>
              </w:rPr>
              <w:t xml:space="preserve"> May </w:t>
            </w:r>
            <w:r w:rsidRPr="00507328">
              <w:rPr>
                <w:sz w:val="20"/>
                <w:lang w:val="en-US"/>
              </w:rPr>
              <w:t>2015</w:t>
            </w:r>
          </w:p>
        </w:tc>
      </w:tr>
      <w:tr w:rsidR="0093589D" w:rsidRPr="00067AFC" w14:paraId="635F4E01" w14:textId="77777777" w:rsidTr="002F5384">
        <w:tc>
          <w:tcPr>
            <w:tcW w:w="725" w:type="dxa"/>
          </w:tcPr>
          <w:p w14:paraId="249D35B8" w14:textId="77777777" w:rsidR="0093589D" w:rsidRPr="00067AFC" w:rsidRDefault="0093589D" w:rsidP="0093589D">
            <w:pPr>
              <w:pStyle w:val="FieldTitles"/>
            </w:pPr>
            <w:r>
              <w:t>Time</w:t>
            </w:r>
          </w:p>
        </w:tc>
        <w:tc>
          <w:tcPr>
            <w:tcW w:w="126" w:type="dxa"/>
          </w:tcPr>
          <w:p w14:paraId="3E22A704" w14:textId="77777777" w:rsidR="0093589D" w:rsidRPr="00067AFC" w:rsidRDefault="0093589D" w:rsidP="0093589D">
            <w:pPr>
              <w:pStyle w:val="FieldData"/>
            </w:pPr>
          </w:p>
        </w:tc>
        <w:tc>
          <w:tcPr>
            <w:tcW w:w="9594" w:type="dxa"/>
            <w:gridSpan w:val="2"/>
          </w:tcPr>
          <w:p w14:paraId="526E0FC1" w14:textId="77777777" w:rsidR="0093589D" w:rsidRPr="008107AF" w:rsidRDefault="0093589D" w:rsidP="0093589D">
            <w:pPr>
              <w:pStyle w:val="FieldData"/>
              <w:rPr>
                <w:sz w:val="20"/>
              </w:rPr>
            </w:pPr>
            <w:r>
              <w:rPr>
                <w:sz w:val="20"/>
              </w:rPr>
              <w:t>11am</w:t>
            </w:r>
          </w:p>
        </w:tc>
      </w:tr>
      <w:tr w:rsidR="0093589D" w:rsidRPr="00067AFC" w14:paraId="500860AA" w14:textId="77777777" w:rsidTr="002F5384">
        <w:tc>
          <w:tcPr>
            <w:tcW w:w="725" w:type="dxa"/>
          </w:tcPr>
          <w:p w14:paraId="5A4075F8" w14:textId="77777777" w:rsidR="0093589D" w:rsidRPr="00067AFC" w:rsidRDefault="0093589D" w:rsidP="0093589D">
            <w:pPr>
              <w:pStyle w:val="FieldTitles"/>
            </w:pPr>
            <w:r w:rsidRPr="00067AFC">
              <w:t>At</w:t>
            </w:r>
          </w:p>
        </w:tc>
        <w:tc>
          <w:tcPr>
            <w:tcW w:w="126" w:type="dxa"/>
          </w:tcPr>
          <w:p w14:paraId="75FAA3BA" w14:textId="77777777" w:rsidR="0093589D" w:rsidRPr="00067AFC" w:rsidRDefault="0093589D" w:rsidP="0093589D">
            <w:pPr>
              <w:pStyle w:val="FieldData"/>
            </w:pPr>
          </w:p>
        </w:tc>
        <w:tc>
          <w:tcPr>
            <w:tcW w:w="9594" w:type="dxa"/>
            <w:gridSpan w:val="2"/>
          </w:tcPr>
          <w:p w14:paraId="2B680158" w14:textId="77777777" w:rsidR="0093589D" w:rsidRPr="008107AF" w:rsidRDefault="0093589D" w:rsidP="0093589D">
            <w:pPr>
              <w:pStyle w:val="FieldData"/>
              <w:rPr>
                <w:sz w:val="20"/>
              </w:rPr>
            </w:pPr>
            <w:r>
              <w:rPr>
                <w:sz w:val="20"/>
              </w:rPr>
              <w:t>RFB 326</w:t>
            </w:r>
          </w:p>
        </w:tc>
      </w:tr>
      <w:tr w:rsidR="0093589D" w:rsidRPr="00067AFC" w14:paraId="626B6A4E" w14:textId="77777777" w:rsidTr="002F5384">
        <w:tc>
          <w:tcPr>
            <w:tcW w:w="725" w:type="dxa"/>
          </w:tcPr>
          <w:p w14:paraId="6C712F79" w14:textId="77777777" w:rsidR="0093589D" w:rsidRPr="00067AFC" w:rsidRDefault="0093589D" w:rsidP="0093589D">
            <w:pPr>
              <w:pStyle w:val="FieldTitles"/>
            </w:pPr>
            <w:r w:rsidRPr="00067AFC">
              <w:t>Subject</w:t>
            </w:r>
          </w:p>
        </w:tc>
        <w:tc>
          <w:tcPr>
            <w:tcW w:w="126" w:type="dxa"/>
          </w:tcPr>
          <w:p w14:paraId="4D372D5E" w14:textId="77777777" w:rsidR="0093589D" w:rsidRPr="002759A2" w:rsidRDefault="0093589D" w:rsidP="0093589D">
            <w:pPr>
              <w:pStyle w:val="FieldData"/>
            </w:pPr>
          </w:p>
        </w:tc>
        <w:tc>
          <w:tcPr>
            <w:tcW w:w="9594" w:type="dxa"/>
            <w:gridSpan w:val="2"/>
          </w:tcPr>
          <w:p w14:paraId="58D44517" w14:textId="7C0C2020" w:rsidR="002F5384" w:rsidRPr="008107AF" w:rsidRDefault="0093589D" w:rsidP="0093589D">
            <w:pPr>
              <w:pStyle w:val="FieldData"/>
              <w:rPr>
                <w:sz w:val="20"/>
              </w:rPr>
            </w:pPr>
            <w:r>
              <w:rPr>
                <w:sz w:val="20"/>
              </w:rPr>
              <w:t>Staff-Student Liaison Committee</w:t>
            </w:r>
          </w:p>
        </w:tc>
      </w:tr>
      <w:tr w:rsidR="002F5384" w:rsidRPr="00067AFC" w14:paraId="1139BDCF" w14:textId="77777777" w:rsidTr="002F5384">
        <w:tc>
          <w:tcPr>
            <w:tcW w:w="725" w:type="dxa"/>
          </w:tcPr>
          <w:p w14:paraId="68392648" w14:textId="6F337813" w:rsidR="002F5384" w:rsidRPr="00067AFC" w:rsidRDefault="002F5384" w:rsidP="0093589D">
            <w:pPr>
              <w:pStyle w:val="FieldTitles"/>
            </w:pPr>
            <w:r>
              <w:t>Present</w:t>
            </w:r>
          </w:p>
        </w:tc>
        <w:tc>
          <w:tcPr>
            <w:tcW w:w="126" w:type="dxa"/>
          </w:tcPr>
          <w:p w14:paraId="737E773D" w14:textId="77777777" w:rsidR="002F5384" w:rsidRPr="002759A2" w:rsidRDefault="002F5384" w:rsidP="0093589D">
            <w:pPr>
              <w:pStyle w:val="FieldData"/>
            </w:pPr>
          </w:p>
        </w:tc>
        <w:tc>
          <w:tcPr>
            <w:tcW w:w="9594" w:type="dxa"/>
            <w:gridSpan w:val="2"/>
          </w:tcPr>
          <w:p w14:paraId="55B16342" w14:textId="69F11D8B" w:rsidR="002F5384" w:rsidRDefault="002F5384" w:rsidP="00496439">
            <w:pPr>
              <w:pStyle w:val="FieldData"/>
              <w:rPr>
                <w:sz w:val="20"/>
              </w:rPr>
            </w:pPr>
            <w:r w:rsidRPr="002F5384">
              <w:rPr>
                <w:sz w:val="20"/>
                <w:lang w:val="en-US"/>
              </w:rPr>
              <w:t xml:space="preserve">Professor Roberts (Chair), </w:t>
            </w:r>
            <w:r>
              <w:rPr>
                <w:sz w:val="20"/>
                <w:lang w:val="en-US"/>
              </w:rPr>
              <w:t>Mr. Cooley</w:t>
            </w:r>
            <w:r w:rsidRPr="002F5384">
              <w:rPr>
                <w:sz w:val="20"/>
                <w:lang w:val="en-US"/>
              </w:rPr>
              <w:t xml:space="preserve"> (minutes), Ms. Bingham, </w:t>
            </w:r>
            <w:r>
              <w:rPr>
                <w:sz w:val="20"/>
                <w:lang w:val="en-US"/>
              </w:rPr>
              <w:t xml:space="preserve">Dr. Darlow, </w:t>
            </w:r>
            <w:r w:rsidR="004420CA">
              <w:rPr>
                <w:sz w:val="20"/>
                <w:lang w:val="en-US"/>
              </w:rPr>
              <w:t>Ms. Deadman</w:t>
            </w:r>
            <w:r>
              <w:rPr>
                <w:sz w:val="20"/>
                <w:lang w:val="en-US"/>
              </w:rPr>
              <w:t xml:space="preserve">, </w:t>
            </w:r>
            <w:r w:rsidR="00496439">
              <w:rPr>
                <w:sz w:val="20"/>
                <w:lang w:val="en-US"/>
              </w:rPr>
              <w:t xml:space="preserve">Mr. Hicks, </w:t>
            </w:r>
            <w:r w:rsidRPr="002F5384">
              <w:rPr>
                <w:sz w:val="20"/>
                <w:lang w:val="en-US"/>
              </w:rPr>
              <w:t xml:space="preserve">Ms. Klein, Mrs. Smith, </w:t>
            </w:r>
            <w:r w:rsidR="004420CA" w:rsidRPr="002F5384">
              <w:rPr>
                <w:sz w:val="20"/>
                <w:lang w:val="en-US"/>
              </w:rPr>
              <w:t>Mrs. Speed</w:t>
            </w:r>
            <w:r w:rsidR="00447536">
              <w:rPr>
                <w:sz w:val="20"/>
                <w:lang w:val="en-US"/>
              </w:rPr>
              <w:t xml:space="preserve"> </w:t>
            </w:r>
            <w:r w:rsidR="00447536" w:rsidRPr="002F5384">
              <w:rPr>
                <w:sz w:val="20"/>
                <w:lang w:val="en-US"/>
              </w:rPr>
              <w:t>&amp;</w:t>
            </w:r>
            <w:r w:rsidR="00447536">
              <w:rPr>
                <w:sz w:val="20"/>
                <w:lang w:val="en-US"/>
              </w:rPr>
              <w:t xml:space="preserve"> </w:t>
            </w:r>
            <w:r w:rsidRPr="002F5384">
              <w:rPr>
                <w:sz w:val="20"/>
                <w:lang w:val="en-US"/>
              </w:rPr>
              <w:t xml:space="preserve">Ms. Tudose </w:t>
            </w:r>
          </w:p>
        </w:tc>
      </w:tr>
      <w:tr w:rsidR="002F5384" w:rsidRPr="00067AFC" w14:paraId="5380CE96" w14:textId="77777777" w:rsidTr="002F5384">
        <w:tc>
          <w:tcPr>
            <w:tcW w:w="725" w:type="dxa"/>
          </w:tcPr>
          <w:p w14:paraId="05D59D29" w14:textId="60F56F63" w:rsidR="002F5384" w:rsidRDefault="002F5384" w:rsidP="0093589D">
            <w:pPr>
              <w:pStyle w:val="FieldTitles"/>
            </w:pPr>
            <w:r>
              <w:t>Apologies</w:t>
            </w:r>
          </w:p>
        </w:tc>
        <w:tc>
          <w:tcPr>
            <w:tcW w:w="126" w:type="dxa"/>
          </w:tcPr>
          <w:p w14:paraId="6EFAE364" w14:textId="77777777" w:rsidR="002F5384" w:rsidRPr="002759A2" w:rsidRDefault="002F5384" w:rsidP="0093589D">
            <w:pPr>
              <w:pStyle w:val="FieldData"/>
            </w:pPr>
          </w:p>
        </w:tc>
        <w:tc>
          <w:tcPr>
            <w:tcW w:w="9594" w:type="dxa"/>
            <w:gridSpan w:val="2"/>
          </w:tcPr>
          <w:p w14:paraId="29F267B2" w14:textId="5973E5DB" w:rsidR="002F5384" w:rsidRDefault="004420CA" w:rsidP="004420CA">
            <w:pPr>
              <w:pStyle w:val="FieldData"/>
              <w:rPr>
                <w:sz w:val="20"/>
              </w:rPr>
            </w:pPr>
            <w:r w:rsidRPr="002F5384">
              <w:rPr>
                <w:sz w:val="20"/>
                <w:lang w:val="en-US"/>
              </w:rPr>
              <w:t>Ms Conway</w:t>
            </w:r>
            <w:r>
              <w:rPr>
                <w:sz w:val="20"/>
                <w:lang w:val="en-US"/>
              </w:rPr>
              <w:t xml:space="preserve">, </w:t>
            </w:r>
            <w:r w:rsidR="002F5384" w:rsidRPr="002F5384">
              <w:rPr>
                <w:sz w:val="20"/>
                <w:lang w:val="en-US"/>
              </w:rPr>
              <w:t>Dr. Jones</w:t>
            </w:r>
            <w:r w:rsidR="002F5384">
              <w:rPr>
                <w:sz w:val="20"/>
                <w:lang w:val="en-US"/>
              </w:rPr>
              <w:t xml:space="preserve">, </w:t>
            </w:r>
            <w:r w:rsidR="00496439" w:rsidRPr="002F5384">
              <w:rPr>
                <w:sz w:val="20"/>
                <w:lang w:val="en-US"/>
              </w:rPr>
              <w:t>Mr. McKeegan</w:t>
            </w:r>
            <w:r w:rsidR="00496439">
              <w:rPr>
                <w:sz w:val="20"/>
                <w:lang w:val="en-US"/>
              </w:rPr>
              <w:t xml:space="preserve">, </w:t>
            </w:r>
            <w:r w:rsidR="00496439" w:rsidRPr="002F5384">
              <w:rPr>
                <w:sz w:val="20"/>
                <w:lang w:val="en-US"/>
              </w:rPr>
              <w:t>Ms. Monsalve</w:t>
            </w:r>
            <w:r w:rsidR="00496439">
              <w:rPr>
                <w:sz w:val="20"/>
                <w:lang w:val="en-US"/>
              </w:rPr>
              <w:t xml:space="preserve">, </w:t>
            </w:r>
            <w:r w:rsidR="00496439" w:rsidRPr="00496439">
              <w:rPr>
                <w:sz w:val="20"/>
                <w:lang w:val="en-US"/>
              </w:rPr>
              <w:t>Ms. Pastorino</w:t>
            </w:r>
            <w:r w:rsidR="00496439">
              <w:rPr>
                <w:sz w:val="20"/>
                <w:lang w:val="en-US"/>
              </w:rPr>
              <w:t xml:space="preserve">, </w:t>
            </w:r>
            <w:r w:rsidRPr="002F5384">
              <w:rPr>
                <w:sz w:val="20"/>
                <w:lang w:val="en-US"/>
              </w:rPr>
              <w:t>Professor Wilson</w:t>
            </w:r>
          </w:p>
        </w:tc>
      </w:tr>
      <w:tr w:rsidR="0093589D" w:rsidRPr="002759A2" w14:paraId="607AA089" w14:textId="77777777" w:rsidTr="002F5384">
        <w:trPr>
          <w:trHeight w:val="251"/>
        </w:trPr>
        <w:tc>
          <w:tcPr>
            <w:tcW w:w="725" w:type="dxa"/>
          </w:tcPr>
          <w:p w14:paraId="07C74D71" w14:textId="77777777" w:rsidR="0093589D" w:rsidRPr="00067AFC" w:rsidRDefault="0093589D" w:rsidP="0093589D">
            <w:pPr>
              <w:pStyle w:val="1ptSpace"/>
            </w:pPr>
          </w:p>
        </w:tc>
        <w:tc>
          <w:tcPr>
            <w:tcW w:w="126" w:type="dxa"/>
          </w:tcPr>
          <w:p w14:paraId="03F2922A" w14:textId="77777777" w:rsidR="0093589D" w:rsidRPr="002759A2" w:rsidRDefault="0093589D" w:rsidP="0093589D">
            <w:pPr>
              <w:pStyle w:val="1ptSpace"/>
            </w:pPr>
          </w:p>
        </w:tc>
        <w:tc>
          <w:tcPr>
            <w:tcW w:w="9594" w:type="dxa"/>
            <w:gridSpan w:val="2"/>
          </w:tcPr>
          <w:p w14:paraId="0BDE0BE2" w14:textId="77777777" w:rsidR="0093589D" w:rsidRPr="002759A2" w:rsidRDefault="0093589D" w:rsidP="0093589D">
            <w:pPr>
              <w:pStyle w:val="1ptSpace"/>
            </w:pPr>
          </w:p>
        </w:tc>
      </w:tr>
    </w:tbl>
    <w:p w14:paraId="5B6D93E4" w14:textId="77777777" w:rsidR="0093589D" w:rsidRDefault="0093589D" w:rsidP="0093589D">
      <w:pPr>
        <w:rPr>
          <w:lang w:val="en-US"/>
        </w:rPr>
      </w:pPr>
    </w:p>
    <w:p w14:paraId="15CF6FCB" w14:textId="77777777" w:rsidR="0093589D" w:rsidRPr="00A6089A" w:rsidRDefault="0093589D" w:rsidP="0093589D">
      <w:pPr>
        <w:rPr>
          <w:lang w:val="en-US"/>
        </w:rPr>
        <w:sectPr w:rsidR="0093589D" w:rsidRPr="00A6089A" w:rsidSect="00CB6498">
          <w:pgSz w:w="11906" w:h="16838" w:code="9"/>
          <w:pgMar w:top="686" w:right="567" w:bottom="1134" w:left="1418" w:header="352" w:footer="709" w:gutter="0"/>
          <w:cols w:space="708"/>
          <w:docGrid w:linePitch="360"/>
        </w:sectPr>
      </w:pPr>
    </w:p>
    <w:p w14:paraId="520069AE" w14:textId="5DB059F4" w:rsidR="0093589D" w:rsidRPr="00D106D1" w:rsidRDefault="0093589D" w:rsidP="0093589D">
      <w:pPr>
        <w:rPr>
          <w:rStyle w:val="BoldCharacterStyle"/>
        </w:rPr>
      </w:pPr>
      <w:r>
        <w:rPr>
          <w:rStyle w:val="BoldCharacterStyle"/>
        </w:rPr>
        <w:lastRenderedPageBreak/>
        <w:t>Faculty of Modern and Medieval Languages Staff-Student Liaison Committee</w:t>
      </w:r>
    </w:p>
    <w:p w14:paraId="74E3151E" w14:textId="77777777" w:rsidR="0093589D" w:rsidRDefault="0093589D" w:rsidP="0093589D">
      <w:pPr>
        <w:rPr>
          <w:lang w:val="en-US"/>
        </w:rPr>
      </w:pPr>
    </w:p>
    <w:p w14:paraId="08A9760B" w14:textId="5516CB1E" w:rsidR="0093589D" w:rsidRPr="00EE5ED4" w:rsidRDefault="0093589D" w:rsidP="0093589D">
      <w:pPr>
        <w:pStyle w:val="Bold"/>
        <w:ind w:left="284" w:hanging="284"/>
        <w:rPr>
          <w:bCs/>
          <w:u w:val="single"/>
        </w:rPr>
      </w:pPr>
      <w:r w:rsidRPr="00EE5ED4">
        <w:rPr>
          <w:u w:val="single"/>
        </w:rPr>
        <w:t>Minutes of the Previous Meeting</w:t>
      </w:r>
    </w:p>
    <w:p w14:paraId="1D840F63" w14:textId="77777777" w:rsidR="00EE5ED4" w:rsidRDefault="00EE5ED4" w:rsidP="0093589D">
      <w:pPr>
        <w:pStyle w:val="Bold"/>
        <w:ind w:left="284" w:hanging="284"/>
      </w:pPr>
    </w:p>
    <w:p w14:paraId="7AE8FB6E" w14:textId="4BF677FD" w:rsidR="00EE5ED4" w:rsidRDefault="00A9583D" w:rsidP="00A9583D">
      <w:pPr>
        <w:pStyle w:val="Bold"/>
        <w:ind w:left="720" w:hanging="720"/>
        <w:rPr>
          <w:b w:val="0"/>
          <w:lang w:val="en-US"/>
        </w:rPr>
      </w:pPr>
      <w:r>
        <w:rPr>
          <w:b w:val="0"/>
          <w:lang w:val="en-US"/>
        </w:rPr>
        <w:t>1.</w:t>
      </w:r>
      <w:r>
        <w:rPr>
          <w:b w:val="0"/>
          <w:lang w:val="en-US"/>
        </w:rPr>
        <w:tab/>
      </w:r>
      <w:r w:rsidR="00EE5ED4" w:rsidRPr="00EE5ED4">
        <w:rPr>
          <w:b w:val="0"/>
          <w:lang w:val="en-US"/>
        </w:rPr>
        <w:t>The minutes of the previous meeting were approved as a correct record</w:t>
      </w:r>
      <w:r w:rsidR="00496439">
        <w:rPr>
          <w:b w:val="0"/>
          <w:lang w:val="en-US"/>
        </w:rPr>
        <w:t>.</w:t>
      </w:r>
    </w:p>
    <w:p w14:paraId="4091C399" w14:textId="77777777" w:rsidR="00EE5ED4" w:rsidRDefault="00EE5ED4" w:rsidP="00EE5ED4">
      <w:pPr>
        <w:pStyle w:val="Bold"/>
        <w:rPr>
          <w:b w:val="0"/>
          <w:lang w:val="en-US"/>
        </w:rPr>
      </w:pPr>
    </w:p>
    <w:p w14:paraId="33099535" w14:textId="1E249E7C" w:rsidR="00EE5ED4" w:rsidRPr="00EE5ED4" w:rsidRDefault="00EE5ED4" w:rsidP="00EE5ED4">
      <w:pPr>
        <w:pStyle w:val="Bold"/>
        <w:rPr>
          <w:u w:val="single"/>
          <w:lang w:val="en-US"/>
        </w:rPr>
      </w:pPr>
      <w:r w:rsidRPr="00EE5ED4">
        <w:rPr>
          <w:u w:val="single"/>
          <w:lang w:val="en-US"/>
        </w:rPr>
        <w:t>Matters Arising</w:t>
      </w:r>
    </w:p>
    <w:p w14:paraId="5EC912A7" w14:textId="77777777" w:rsidR="00B808EF" w:rsidRDefault="00B808EF" w:rsidP="00EE5ED4">
      <w:pPr>
        <w:pStyle w:val="Bold"/>
        <w:rPr>
          <w:b w:val="0"/>
          <w:lang w:val="en-US"/>
        </w:rPr>
      </w:pPr>
    </w:p>
    <w:p w14:paraId="063AB80B" w14:textId="658EDE48" w:rsidR="00B808EF" w:rsidRPr="00B808EF" w:rsidRDefault="00B808EF" w:rsidP="00EE5ED4">
      <w:pPr>
        <w:pStyle w:val="Bold"/>
        <w:rPr>
          <w:b w:val="0"/>
          <w:u w:val="single"/>
          <w:lang w:val="en-US"/>
        </w:rPr>
      </w:pPr>
      <w:r w:rsidRPr="00B808EF">
        <w:rPr>
          <w:b w:val="0"/>
          <w:u w:val="single"/>
          <w:lang w:val="en-US"/>
        </w:rPr>
        <w:t xml:space="preserve">Minute 8 and </w:t>
      </w:r>
      <w:r w:rsidR="009C04AC">
        <w:rPr>
          <w:b w:val="0"/>
          <w:u w:val="single"/>
          <w:lang w:val="en-US"/>
        </w:rPr>
        <w:t>21/</w:t>
      </w:r>
      <w:r w:rsidRPr="00B808EF">
        <w:rPr>
          <w:b w:val="0"/>
          <w:u w:val="single"/>
          <w:lang w:val="en-US"/>
        </w:rPr>
        <w:t>22 from the Lent Term SSLC</w:t>
      </w:r>
    </w:p>
    <w:p w14:paraId="15B33599" w14:textId="77777777" w:rsidR="00B808EF" w:rsidRDefault="00B808EF" w:rsidP="00EE5ED4">
      <w:pPr>
        <w:pStyle w:val="Bold"/>
        <w:rPr>
          <w:b w:val="0"/>
          <w:lang w:val="en-US"/>
        </w:rPr>
      </w:pPr>
    </w:p>
    <w:p w14:paraId="62DD6842" w14:textId="143EF9B2" w:rsidR="00B808EF" w:rsidRDefault="00B808EF" w:rsidP="00B808EF">
      <w:pPr>
        <w:pStyle w:val="Bold"/>
        <w:ind w:left="720" w:hanging="720"/>
        <w:rPr>
          <w:b w:val="0"/>
          <w:lang w:val="en-US"/>
        </w:rPr>
      </w:pPr>
      <w:r>
        <w:rPr>
          <w:b w:val="0"/>
          <w:lang w:val="en-US"/>
        </w:rPr>
        <w:t>2.</w:t>
      </w:r>
      <w:r>
        <w:rPr>
          <w:b w:val="0"/>
          <w:lang w:val="en-US"/>
        </w:rPr>
        <w:tab/>
        <w:t>REPORTED: that the Faculty Board’s working party on language papers has made an interim recommendation that the Faculty norm for supervision hours for C1 papers should be increased from 0 to 4 hours with effect from the beginning of 2015-16. This is pending the results of the Learning and Teaching Review (LTR) and a wider review of Part II language teaching which is expected o take place by the Undergraduate Studies Committee and the working party once the LTR has reported.</w:t>
      </w:r>
    </w:p>
    <w:p w14:paraId="3C34575A" w14:textId="77777777" w:rsidR="00B808EF" w:rsidRDefault="00B808EF" w:rsidP="00B808EF">
      <w:pPr>
        <w:pStyle w:val="Bold"/>
        <w:ind w:left="720" w:hanging="720"/>
        <w:rPr>
          <w:b w:val="0"/>
          <w:lang w:val="en-US"/>
        </w:rPr>
      </w:pPr>
    </w:p>
    <w:p w14:paraId="3F07F7D4" w14:textId="54152832" w:rsidR="00B808EF" w:rsidRDefault="00B808EF" w:rsidP="00B808EF">
      <w:pPr>
        <w:pStyle w:val="Bold"/>
        <w:ind w:left="720" w:hanging="720"/>
        <w:rPr>
          <w:b w:val="0"/>
          <w:lang w:val="en-US"/>
        </w:rPr>
      </w:pPr>
      <w:r>
        <w:rPr>
          <w:b w:val="0"/>
          <w:lang w:val="en-US"/>
        </w:rPr>
        <w:t>3.</w:t>
      </w:r>
      <w:r>
        <w:rPr>
          <w:b w:val="0"/>
          <w:lang w:val="en-US"/>
        </w:rPr>
        <w:tab/>
        <w:t>REPORTED: that the interim recommendation</w:t>
      </w:r>
      <w:r w:rsidR="00C252D4">
        <w:rPr>
          <w:b w:val="0"/>
          <w:lang w:val="en-US"/>
        </w:rPr>
        <w:t xml:space="preserve">, which </w:t>
      </w:r>
      <w:r>
        <w:rPr>
          <w:b w:val="0"/>
          <w:lang w:val="en-US"/>
        </w:rPr>
        <w:t>has been endorsed</w:t>
      </w:r>
      <w:r w:rsidR="00C252D4">
        <w:rPr>
          <w:b w:val="0"/>
          <w:lang w:val="en-US"/>
        </w:rPr>
        <w:t xml:space="preserve"> by the Faculty Board, </w:t>
      </w:r>
      <w:r>
        <w:rPr>
          <w:b w:val="0"/>
          <w:lang w:val="en-US"/>
        </w:rPr>
        <w:t>will</w:t>
      </w:r>
      <w:r w:rsidR="00C252D4">
        <w:rPr>
          <w:b w:val="0"/>
          <w:lang w:val="en-US"/>
        </w:rPr>
        <w:t xml:space="preserve"> aim to increase the support given to translation work at Part II and even out the disparities in college provision for language, as some colleges already supervise for this whilst others do not.</w:t>
      </w:r>
    </w:p>
    <w:p w14:paraId="0C83D1D3" w14:textId="77777777" w:rsidR="00B808EF" w:rsidRDefault="00B808EF" w:rsidP="00B808EF">
      <w:pPr>
        <w:pStyle w:val="Bold"/>
        <w:ind w:left="720" w:hanging="720"/>
        <w:rPr>
          <w:b w:val="0"/>
          <w:lang w:val="en-US"/>
        </w:rPr>
      </w:pPr>
    </w:p>
    <w:p w14:paraId="357BF90E" w14:textId="7F542824" w:rsidR="00C252D4" w:rsidRPr="00C252D4" w:rsidRDefault="00C252D4" w:rsidP="00B808EF">
      <w:pPr>
        <w:pStyle w:val="Bold"/>
        <w:ind w:left="720" w:hanging="720"/>
        <w:rPr>
          <w:b w:val="0"/>
          <w:u w:val="single"/>
          <w:lang w:val="en-US"/>
        </w:rPr>
      </w:pPr>
      <w:r>
        <w:rPr>
          <w:b w:val="0"/>
          <w:u w:val="single"/>
          <w:lang w:val="en-US"/>
        </w:rPr>
        <w:t xml:space="preserve">Minute 65 </w:t>
      </w:r>
      <w:r w:rsidRPr="00B808EF">
        <w:rPr>
          <w:b w:val="0"/>
          <w:u w:val="single"/>
          <w:lang w:val="en-US"/>
        </w:rPr>
        <w:t>from the Lent Term SSLC</w:t>
      </w:r>
    </w:p>
    <w:p w14:paraId="552A2C4B" w14:textId="77777777" w:rsidR="00496439" w:rsidRDefault="00496439" w:rsidP="00EE5ED4">
      <w:pPr>
        <w:pStyle w:val="Bold"/>
        <w:rPr>
          <w:b w:val="0"/>
          <w:u w:val="single"/>
          <w:lang w:val="en-US"/>
        </w:rPr>
      </w:pPr>
    </w:p>
    <w:p w14:paraId="4EFDED7E" w14:textId="067B13CF" w:rsidR="00B808EF" w:rsidRDefault="00C252D4" w:rsidP="009C04AC">
      <w:pPr>
        <w:pStyle w:val="Bold"/>
        <w:ind w:left="720" w:hanging="720"/>
        <w:rPr>
          <w:b w:val="0"/>
          <w:lang w:val="en-US"/>
        </w:rPr>
      </w:pPr>
      <w:r>
        <w:rPr>
          <w:b w:val="0"/>
          <w:lang w:val="en-US"/>
        </w:rPr>
        <w:t>4</w:t>
      </w:r>
      <w:r w:rsidR="00B808EF">
        <w:rPr>
          <w:b w:val="0"/>
          <w:lang w:val="en-US"/>
        </w:rPr>
        <w:t>.</w:t>
      </w:r>
      <w:r w:rsidR="00B808EF">
        <w:rPr>
          <w:b w:val="0"/>
          <w:lang w:val="en-US"/>
        </w:rPr>
        <w:tab/>
        <w:t xml:space="preserve">REPORTED: that </w:t>
      </w:r>
      <w:r>
        <w:rPr>
          <w:b w:val="0"/>
          <w:lang w:val="en-US"/>
        </w:rPr>
        <w:t xml:space="preserve">the Faculty Board has agreed a procedure for </w:t>
      </w:r>
      <w:r w:rsidR="009C04AC">
        <w:rPr>
          <w:b w:val="0"/>
          <w:lang w:val="en-US"/>
        </w:rPr>
        <w:t>managing the numbers of students on</w:t>
      </w:r>
      <w:r>
        <w:rPr>
          <w:b w:val="0"/>
          <w:lang w:val="en-US"/>
        </w:rPr>
        <w:t xml:space="preserve"> papers: papers apply to the USC for permission to </w:t>
      </w:r>
      <w:r w:rsidR="009C04AC">
        <w:rPr>
          <w:b w:val="0"/>
          <w:lang w:val="en-US"/>
        </w:rPr>
        <w:t>manage numbers</w:t>
      </w:r>
      <w:r>
        <w:rPr>
          <w:b w:val="0"/>
          <w:lang w:val="en-US"/>
        </w:rPr>
        <w:t>, and decisions will be made on caps at its meeting next Monday. Caps will be clearly communicated to students, as will the pr</w:t>
      </w:r>
      <w:r w:rsidR="009C04AC">
        <w:rPr>
          <w:b w:val="0"/>
          <w:lang w:val="en-US"/>
        </w:rPr>
        <w:t>o</w:t>
      </w:r>
      <w:r>
        <w:rPr>
          <w:b w:val="0"/>
          <w:lang w:val="en-US"/>
        </w:rPr>
        <w:t>ced</w:t>
      </w:r>
      <w:r w:rsidR="009C04AC">
        <w:rPr>
          <w:b w:val="0"/>
          <w:lang w:val="en-US"/>
        </w:rPr>
        <w:t>ure: to allocate plac</w:t>
      </w:r>
      <w:r>
        <w:rPr>
          <w:b w:val="0"/>
          <w:lang w:val="en-US"/>
        </w:rPr>
        <w:t>es randomly</w:t>
      </w:r>
      <w:r w:rsidR="009C04AC">
        <w:rPr>
          <w:b w:val="0"/>
          <w:lang w:val="en-US"/>
        </w:rPr>
        <w:t xml:space="preserve"> by </w:t>
      </w:r>
      <w:r w:rsidR="00E43007">
        <w:rPr>
          <w:b w:val="0"/>
          <w:lang w:val="en-US"/>
        </w:rPr>
        <w:t>lottery</w:t>
      </w:r>
      <w:r>
        <w:rPr>
          <w:b w:val="0"/>
          <w:lang w:val="en-US"/>
        </w:rPr>
        <w:t>, after an application deadline for places on the relevant papers has passed</w:t>
      </w:r>
      <w:r w:rsidR="009C04AC">
        <w:rPr>
          <w:b w:val="0"/>
          <w:lang w:val="en-US"/>
        </w:rPr>
        <w:t>.</w:t>
      </w:r>
    </w:p>
    <w:p w14:paraId="3D37AED2" w14:textId="77777777" w:rsidR="009C04AC" w:rsidRDefault="009C04AC" w:rsidP="009C04AC">
      <w:pPr>
        <w:pStyle w:val="Bold"/>
        <w:ind w:left="720" w:hanging="720"/>
        <w:rPr>
          <w:b w:val="0"/>
          <w:lang w:val="en-US"/>
        </w:rPr>
      </w:pPr>
    </w:p>
    <w:p w14:paraId="1C3A8C8D" w14:textId="5F126CA8" w:rsidR="009C04AC" w:rsidRDefault="009C04AC" w:rsidP="009C04AC">
      <w:pPr>
        <w:pStyle w:val="Bold"/>
        <w:ind w:left="720" w:hanging="720"/>
        <w:rPr>
          <w:b w:val="0"/>
          <w:lang w:val="en-US"/>
        </w:rPr>
      </w:pPr>
      <w:r>
        <w:rPr>
          <w:b w:val="0"/>
          <w:lang w:val="en-US"/>
        </w:rPr>
        <w:t>5.</w:t>
      </w:r>
      <w:r>
        <w:rPr>
          <w:b w:val="0"/>
          <w:lang w:val="en-US"/>
        </w:rPr>
        <w:tab/>
        <w:t>REPORTED: that managed number papers will be sparing, and will only be approved in cases of documented and demonstrable resourcing or similar issues.</w:t>
      </w:r>
    </w:p>
    <w:p w14:paraId="43E712BB" w14:textId="77777777" w:rsidR="00E43007" w:rsidRDefault="00E43007" w:rsidP="009C04AC">
      <w:pPr>
        <w:pStyle w:val="Bold"/>
        <w:ind w:left="720" w:hanging="720"/>
        <w:rPr>
          <w:b w:val="0"/>
          <w:lang w:val="en-US"/>
        </w:rPr>
      </w:pPr>
    </w:p>
    <w:p w14:paraId="12C66594" w14:textId="39079D75" w:rsidR="00E43007" w:rsidRDefault="00E43007" w:rsidP="009C04AC">
      <w:pPr>
        <w:pStyle w:val="Bold"/>
        <w:ind w:left="720" w:hanging="720"/>
        <w:rPr>
          <w:b w:val="0"/>
          <w:u w:val="single"/>
          <w:lang w:val="en-US"/>
        </w:rPr>
      </w:pPr>
      <w:r>
        <w:rPr>
          <w:b w:val="0"/>
          <w:u w:val="single"/>
          <w:lang w:val="en-US"/>
        </w:rPr>
        <w:t>Minute 66</w:t>
      </w:r>
    </w:p>
    <w:p w14:paraId="6033A9D8" w14:textId="77777777" w:rsidR="00E43007" w:rsidRDefault="00E43007" w:rsidP="009C04AC">
      <w:pPr>
        <w:pStyle w:val="Bold"/>
        <w:ind w:left="720" w:hanging="720"/>
        <w:rPr>
          <w:b w:val="0"/>
          <w:u w:val="single"/>
          <w:lang w:val="en-US"/>
        </w:rPr>
      </w:pPr>
    </w:p>
    <w:p w14:paraId="7430711C" w14:textId="013979FF" w:rsidR="00E43007" w:rsidRPr="00E43007" w:rsidRDefault="00E43007" w:rsidP="009C04AC">
      <w:pPr>
        <w:pStyle w:val="Bold"/>
        <w:ind w:left="720" w:hanging="720"/>
        <w:rPr>
          <w:b w:val="0"/>
          <w:lang w:val="en-US"/>
        </w:rPr>
      </w:pPr>
      <w:r>
        <w:rPr>
          <w:b w:val="0"/>
          <w:lang w:val="en-US"/>
        </w:rPr>
        <w:lastRenderedPageBreak/>
        <w:t>6.</w:t>
      </w:r>
      <w:r>
        <w:rPr>
          <w:b w:val="0"/>
          <w:lang w:val="en-US"/>
        </w:rPr>
        <w:tab/>
        <w:t>REPORTED: that the Chair would like to thank all of the students who participated in the Learning and Teaching Review visit on 2</w:t>
      </w:r>
      <w:r w:rsidRPr="00E43007">
        <w:rPr>
          <w:b w:val="0"/>
          <w:vertAlign w:val="superscript"/>
          <w:lang w:val="en-US"/>
        </w:rPr>
        <w:t>nd</w:t>
      </w:r>
      <w:r>
        <w:rPr>
          <w:b w:val="0"/>
          <w:lang w:val="en-US"/>
        </w:rPr>
        <w:t xml:space="preserve"> March. A substantial number of students, both undergraduate and graduates, took part at very short notice, for which the Faculty are extremely grateful.</w:t>
      </w:r>
    </w:p>
    <w:p w14:paraId="68222E54" w14:textId="77777777" w:rsidR="0093589D" w:rsidRDefault="0093589D" w:rsidP="00E43007">
      <w:pPr>
        <w:pStyle w:val="Bold"/>
      </w:pPr>
    </w:p>
    <w:p w14:paraId="6C8BA03A" w14:textId="5A4E79EF" w:rsidR="0093589D" w:rsidRPr="003C0B94" w:rsidRDefault="0093589D" w:rsidP="0093589D">
      <w:pPr>
        <w:pStyle w:val="Bold"/>
        <w:ind w:left="284" w:hanging="284"/>
        <w:rPr>
          <w:u w:val="single"/>
        </w:rPr>
      </w:pPr>
      <w:r w:rsidRPr="003C0B94">
        <w:rPr>
          <w:u w:val="single"/>
        </w:rPr>
        <w:t>Student Matters</w:t>
      </w:r>
    </w:p>
    <w:p w14:paraId="438EBB78" w14:textId="77777777" w:rsidR="0093589D" w:rsidRDefault="0093589D" w:rsidP="0093589D">
      <w:pPr>
        <w:pStyle w:val="Bold"/>
        <w:ind w:left="284" w:hanging="284"/>
      </w:pPr>
    </w:p>
    <w:p w14:paraId="55BAC1BC" w14:textId="77777777" w:rsidR="0093589D" w:rsidRDefault="0093589D" w:rsidP="00CB6498">
      <w:pPr>
        <w:pStyle w:val="Bold"/>
      </w:pPr>
      <w:r>
        <w:t>MML Part I</w:t>
      </w:r>
    </w:p>
    <w:p w14:paraId="46730C46" w14:textId="77777777" w:rsidR="00DF2DA4" w:rsidRDefault="00DF2DA4" w:rsidP="00CB6498">
      <w:pPr>
        <w:pStyle w:val="Bold"/>
      </w:pPr>
    </w:p>
    <w:p w14:paraId="5D75B2AB" w14:textId="0764BF4F" w:rsidR="00DF2DA4" w:rsidRPr="00DF2DA4" w:rsidRDefault="00DF2DA4" w:rsidP="00DF2DA4">
      <w:pPr>
        <w:pStyle w:val="Bold"/>
        <w:rPr>
          <w:b w:val="0"/>
          <w:u w:val="single"/>
        </w:rPr>
      </w:pPr>
      <w:r w:rsidRPr="00DF2DA4">
        <w:rPr>
          <w:b w:val="0"/>
          <w:u w:val="single"/>
          <w:lang w:val="en-US"/>
        </w:rPr>
        <w:t>Audio Visual Exam</w:t>
      </w:r>
      <w:r w:rsidR="00153C28">
        <w:rPr>
          <w:b w:val="0"/>
          <w:u w:val="single"/>
          <w:lang w:val="en-US"/>
        </w:rPr>
        <w:t>inations</w:t>
      </w:r>
    </w:p>
    <w:p w14:paraId="46AABD16" w14:textId="77777777" w:rsidR="00DF2DA4" w:rsidRDefault="00DF2DA4" w:rsidP="00DF2DA4">
      <w:pPr>
        <w:pStyle w:val="Bold"/>
        <w:rPr>
          <w:b w:val="0"/>
          <w:u w:val="single"/>
          <w:lang w:val="en-US"/>
        </w:rPr>
      </w:pPr>
    </w:p>
    <w:p w14:paraId="1F24BECD" w14:textId="59517B7C" w:rsidR="00DF2DA4" w:rsidRDefault="00DF2DA4" w:rsidP="00153C28">
      <w:pPr>
        <w:pStyle w:val="Bold"/>
        <w:ind w:left="720" w:hanging="720"/>
        <w:rPr>
          <w:b w:val="0"/>
          <w:lang w:val="en-US"/>
        </w:rPr>
      </w:pPr>
      <w:r>
        <w:rPr>
          <w:b w:val="0"/>
          <w:lang w:val="en-US"/>
        </w:rPr>
        <w:t>7.</w:t>
      </w:r>
      <w:r>
        <w:rPr>
          <w:b w:val="0"/>
          <w:lang w:val="en-US"/>
        </w:rPr>
        <w:tab/>
      </w:r>
      <w:r w:rsidR="00153C28">
        <w:rPr>
          <w:b w:val="0"/>
          <w:lang w:val="en-US"/>
        </w:rPr>
        <w:t>REPORTED: that students have complained that the Audio Visual (AV) examinations cut into the academic portion of the term. Many students have reported clashes with important supervisions and have asked whether it is possible to have them scheduled later on in the term.</w:t>
      </w:r>
    </w:p>
    <w:p w14:paraId="6FFA1E88" w14:textId="77777777" w:rsidR="00153C28" w:rsidRDefault="00153C28" w:rsidP="00153C28">
      <w:pPr>
        <w:pStyle w:val="Bold"/>
        <w:ind w:left="720" w:hanging="720"/>
        <w:rPr>
          <w:b w:val="0"/>
          <w:lang w:val="en-US"/>
        </w:rPr>
      </w:pPr>
    </w:p>
    <w:p w14:paraId="697240DD" w14:textId="6FFCF29F" w:rsidR="00153C28" w:rsidRDefault="00153C28" w:rsidP="00153C28">
      <w:pPr>
        <w:pStyle w:val="Bold"/>
        <w:ind w:left="720" w:hanging="720"/>
        <w:rPr>
          <w:b w:val="0"/>
          <w:lang w:val="en-US"/>
        </w:rPr>
      </w:pPr>
      <w:r>
        <w:rPr>
          <w:b w:val="0"/>
          <w:lang w:val="en-US"/>
        </w:rPr>
        <w:t>8.</w:t>
      </w:r>
      <w:r>
        <w:rPr>
          <w:b w:val="0"/>
          <w:lang w:val="en-US"/>
        </w:rPr>
        <w:tab/>
        <w:t xml:space="preserve">REPORTED: that AV exams are </w:t>
      </w:r>
      <w:r w:rsidR="001E4194">
        <w:rPr>
          <w:b w:val="0"/>
          <w:lang w:val="en-US"/>
        </w:rPr>
        <w:t xml:space="preserve">timetabled </w:t>
      </w:r>
      <w:r>
        <w:rPr>
          <w:b w:val="0"/>
          <w:lang w:val="en-US"/>
        </w:rPr>
        <w:t>a few days before the main exams start for technical reasons (the</w:t>
      </w:r>
      <w:r w:rsidR="00597451">
        <w:rPr>
          <w:b w:val="0"/>
          <w:lang w:val="en-US"/>
        </w:rPr>
        <w:t xml:space="preserve"> main one being they</w:t>
      </w:r>
      <w:r>
        <w:rPr>
          <w:b w:val="0"/>
          <w:lang w:val="en-US"/>
        </w:rPr>
        <w:t xml:space="preserve"> disrupt other examinations as they involve playing audio material, </w:t>
      </w:r>
      <w:r w:rsidR="00597451">
        <w:rPr>
          <w:b w:val="0"/>
          <w:lang w:val="en-US"/>
        </w:rPr>
        <w:t xml:space="preserve">but also </w:t>
      </w:r>
      <w:r>
        <w:rPr>
          <w:b w:val="0"/>
          <w:lang w:val="en-US"/>
        </w:rPr>
        <w:t>certain cohorts are large and therefore require two slots).</w:t>
      </w:r>
    </w:p>
    <w:p w14:paraId="48B7116F" w14:textId="77777777" w:rsidR="00153C28" w:rsidRDefault="00153C28" w:rsidP="00153C28">
      <w:pPr>
        <w:pStyle w:val="Bold"/>
        <w:ind w:left="720" w:hanging="720"/>
        <w:rPr>
          <w:b w:val="0"/>
          <w:lang w:val="en-US"/>
        </w:rPr>
      </w:pPr>
    </w:p>
    <w:p w14:paraId="42CB29D2" w14:textId="19B57799" w:rsidR="00153C28" w:rsidRDefault="00153C28" w:rsidP="00153C28">
      <w:pPr>
        <w:pStyle w:val="Bold"/>
        <w:ind w:left="720" w:hanging="720"/>
        <w:rPr>
          <w:b w:val="0"/>
          <w:lang w:val="en-US"/>
        </w:rPr>
      </w:pPr>
      <w:r>
        <w:rPr>
          <w:b w:val="0"/>
          <w:lang w:val="en-US"/>
        </w:rPr>
        <w:t>9.</w:t>
      </w:r>
      <w:r>
        <w:rPr>
          <w:b w:val="0"/>
          <w:lang w:val="en-US"/>
        </w:rPr>
        <w:tab/>
        <w:t>REPORTED: that the AV examinations could not be scheduled at the end of the exam period as it would leave insufficient time to mark these.</w:t>
      </w:r>
    </w:p>
    <w:p w14:paraId="4860B94A" w14:textId="77777777" w:rsidR="00153C28" w:rsidRDefault="00153C28" w:rsidP="00153C28">
      <w:pPr>
        <w:pStyle w:val="Bold"/>
        <w:ind w:left="720" w:hanging="720"/>
        <w:rPr>
          <w:b w:val="0"/>
          <w:u w:val="single"/>
          <w:lang w:val="en-US"/>
        </w:rPr>
      </w:pPr>
    </w:p>
    <w:p w14:paraId="07543FFD" w14:textId="77777777" w:rsidR="00DF2DA4" w:rsidRPr="00DF2DA4" w:rsidRDefault="00DF2DA4" w:rsidP="00DF2DA4">
      <w:pPr>
        <w:pStyle w:val="Bold"/>
        <w:rPr>
          <w:b w:val="0"/>
          <w:u w:val="single"/>
        </w:rPr>
      </w:pPr>
      <w:r w:rsidRPr="00DF2DA4">
        <w:rPr>
          <w:b w:val="0"/>
          <w:u w:val="single"/>
          <w:lang w:val="en-US"/>
        </w:rPr>
        <w:t>Recycling bins in the MML library</w:t>
      </w:r>
    </w:p>
    <w:p w14:paraId="2029200E" w14:textId="77777777" w:rsidR="00597451" w:rsidRDefault="00597451" w:rsidP="00DF2DA4">
      <w:pPr>
        <w:pStyle w:val="Bold"/>
        <w:rPr>
          <w:b w:val="0"/>
          <w:u w:val="single"/>
          <w:lang w:val="en-US"/>
        </w:rPr>
      </w:pPr>
    </w:p>
    <w:p w14:paraId="1F35FC2B" w14:textId="29D4F38A" w:rsidR="00597451" w:rsidRDefault="00597451" w:rsidP="00DF2DA4">
      <w:pPr>
        <w:pStyle w:val="Bold"/>
        <w:rPr>
          <w:b w:val="0"/>
          <w:lang w:val="en-US"/>
        </w:rPr>
      </w:pPr>
      <w:r>
        <w:rPr>
          <w:b w:val="0"/>
          <w:lang w:val="en-US"/>
        </w:rPr>
        <w:t>10.</w:t>
      </w:r>
      <w:r>
        <w:rPr>
          <w:b w:val="0"/>
          <w:lang w:val="en-US"/>
        </w:rPr>
        <w:tab/>
        <w:t>REPORTED: that students have requested recycling bins in the MML Library.</w:t>
      </w:r>
    </w:p>
    <w:p w14:paraId="7517B703" w14:textId="77777777" w:rsidR="00597451" w:rsidRDefault="00597451" w:rsidP="00DF2DA4">
      <w:pPr>
        <w:pStyle w:val="Bold"/>
        <w:rPr>
          <w:b w:val="0"/>
          <w:lang w:val="en-US"/>
        </w:rPr>
      </w:pPr>
    </w:p>
    <w:p w14:paraId="698FBBF0" w14:textId="0FBD983C" w:rsidR="00597451" w:rsidRPr="00597451" w:rsidRDefault="00597451" w:rsidP="00821898">
      <w:pPr>
        <w:pStyle w:val="Bold"/>
        <w:ind w:left="720" w:hanging="720"/>
        <w:rPr>
          <w:b w:val="0"/>
          <w:lang w:val="en-US"/>
        </w:rPr>
      </w:pPr>
      <w:r>
        <w:rPr>
          <w:b w:val="0"/>
          <w:lang w:val="en-US"/>
        </w:rPr>
        <w:t>11.</w:t>
      </w:r>
      <w:r>
        <w:rPr>
          <w:b w:val="0"/>
          <w:lang w:val="en-US"/>
        </w:rPr>
        <w:tab/>
      </w:r>
      <w:r w:rsidR="00821898">
        <w:rPr>
          <w:b w:val="0"/>
          <w:lang w:val="en-US"/>
        </w:rPr>
        <w:t>REPORTED: that the Library does have recycling bins but that the Library are working on improving the signage so library users are more aware. Library users can pin any recommendations they may have on the suggestions board.</w:t>
      </w:r>
    </w:p>
    <w:p w14:paraId="64BF6FEE" w14:textId="77777777" w:rsidR="00597451" w:rsidRDefault="00597451" w:rsidP="00DF2DA4">
      <w:pPr>
        <w:pStyle w:val="Bold"/>
        <w:rPr>
          <w:b w:val="0"/>
          <w:u w:val="single"/>
          <w:lang w:val="en-US"/>
        </w:rPr>
      </w:pPr>
    </w:p>
    <w:p w14:paraId="462775AC" w14:textId="77777777" w:rsidR="00DF2DA4" w:rsidRDefault="00DF2DA4" w:rsidP="00DF2DA4">
      <w:pPr>
        <w:pStyle w:val="Bold"/>
        <w:rPr>
          <w:b w:val="0"/>
          <w:u w:val="single"/>
          <w:lang w:val="en-US"/>
        </w:rPr>
      </w:pPr>
      <w:r w:rsidRPr="00DF2DA4">
        <w:rPr>
          <w:b w:val="0"/>
          <w:u w:val="single"/>
          <w:lang w:val="en-US"/>
        </w:rPr>
        <w:t>Long essay examination</w:t>
      </w:r>
    </w:p>
    <w:p w14:paraId="7785E7EC" w14:textId="77777777" w:rsidR="00821898" w:rsidRDefault="00821898" w:rsidP="00DF2DA4">
      <w:pPr>
        <w:pStyle w:val="Bold"/>
        <w:rPr>
          <w:b w:val="0"/>
          <w:u w:val="single"/>
          <w:lang w:val="en-US"/>
        </w:rPr>
      </w:pPr>
    </w:p>
    <w:p w14:paraId="671F4D6E" w14:textId="214AD753" w:rsidR="00821898" w:rsidRDefault="00821898" w:rsidP="0061786E">
      <w:pPr>
        <w:pStyle w:val="Bold"/>
        <w:ind w:left="720" w:hanging="720"/>
        <w:rPr>
          <w:b w:val="0"/>
          <w:lang w:val="en-US"/>
        </w:rPr>
      </w:pPr>
      <w:r>
        <w:rPr>
          <w:b w:val="0"/>
          <w:lang w:val="en-US"/>
        </w:rPr>
        <w:t>12.</w:t>
      </w:r>
      <w:r>
        <w:rPr>
          <w:b w:val="0"/>
          <w:lang w:val="en-US"/>
        </w:rPr>
        <w:tab/>
        <w:t xml:space="preserve">REPORTED: </w:t>
      </w:r>
      <w:r w:rsidR="0061786E">
        <w:rPr>
          <w:b w:val="0"/>
          <w:lang w:val="en-US"/>
        </w:rPr>
        <w:t>that students feel it is unfair that the same level is expected of the long essays submitted in January and April, despite the fact that students’ writing and analysis skills will have improved significantly by the time the second essay is written.</w:t>
      </w:r>
    </w:p>
    <w:p w14:paraId="4F335DCC" w14:textId="77777777" w:rsidR="0061786E" w:rsidRDefault="0061786E" w:rsidP="0061786E">
      <w:pPr>
        <w:pStyle w:val="Bold"/>
        <w:ind w:left="720" w:hanging="720"/>
        <w:rPr>
          <w:b w:val="0"/>
          <w:lang w:val="en-US"/>
        </w:rPr>
      </w:pPr>
    </w:p>
    <w:p w14:paraId="00A2425D" w14:textId="229B5FF4" w:rsidR="0061786E" w:rsidRDefault="0061786E" w:rsidP="0061786E">
      <w:pPr>
        <w:pStyle w:val="Bold"/>
        <w:ind w:left="720" w:hanging="720"/>
        <w:rPr>
          <w:b w:val="0"/>
          <w:lang w:val="en-US"/>
        </w:rPr>
      </w:pPr>
      <w:r>
        <w:rPr>
          <w:b w:val="0"/>
          <w:lang w:val="en-US"/>
        </w:rPr>
        <w:t>13.</w:t>
      </w:r>
      <w:r>
        <w:rPr>
          <w:b w:val="0"/>
          <w:lang w:val="en-US"/>
        </w:rPr>
        <w:tab/>
        <w:t xml:space="preserve">REPORTED: </w:t>
      </w:r>
      <w:r w:rsidR="005A7044">
        <w:rPr>
          <w:b w:val="0"/>
          <w:lang w:val="en-US"/>
        </w:rPr>
        <w:t>that the Instructions to Examiners booklet (IEB) has a note for examiners which states that:</w:t>
      </w:r>
    </w:p>
    <w:p w14:paraId="3DBCD62D" w14:textId="77777777" w:rsidR="005A7044" w:rsidRDefault="005A7044" w:rsidP="0061786E">
      <w:pPr>
        <w:pStyle w:val="Bold"/>
        <w:ind w:left="720" w:hanging="720"/>
        <w:rPr>
          <w:b w:val="0"/>
          <w:lang w:val="en-US"/>
        </w:rPr>
      </w:pPr>
    </w:p>
    <w:p w14:paraId="43FFC928" w14:textId="77777777" w:rsidR="005A7044" w:rsidRPr="005A7044" w:rsidRDefault="005A7044" w:rsidP="005A7044">
      <w:pPr>
        <w:pStyle w:val="Bold"/>
        <w:ind w:left="1440"/>
        <w:rPr>
          <w:b w:val="0"/>
          <w:i/>
        </w:rPr>
      </w:pPr>
      <w:r w:rsidRPr="005A7044">
        <w:rPr>
          <w:b w:val="0"/>
          <w:i/>
        </w:rPr>
        <w:t>Examiners are reminded that Long Essays have been written during the Michaelmas and Lent terms and succeeding vacations, and may therefore display less breadth of knowledge than candidates can be expected to demonstrate by the end of the year</w:t>
      </w:r>
    </w:p>
    <w:p w14:paraId="57C2A034" w14:textId="73A2A4E8" w:rsidR="005A7044" w:rsidRDefault="005A7044" w:rsidP="005A7044">
      <w:pPr>
        <w:pStyle w:val="Bold"/>
        <w:ind w:left="1440"/>
        <w:jc w:val="right"/>
        <w:rPr>
          <w:b w:val="0"/>
        </w:rPr>
      </w:pPr>
      <w:r w:rsidRPr="005A7044">
        <w:rPr>
          <w:b w:val="0"/>
        </w:rPr>
        <w:t>(Criteria for Marking Long Essays, p. 71</w:t>
      </w:r>
      <w:r>
        <w:rPr>
          <w:b w:val="0"/>
        </w:rPr>
        <w:t>, note 1</w:t>
      </w:r>
      <w:r w:rsidR="00DE4B4C">
        <w:rPr>
          <w:b w:val="0"/>
        </w:rPr>
        <w:t>, IEB 2015</w:t>
      </w:r>
      <w:r w:rsidRPr="005A7044">
        <w:rPr>
          <w:b w:val="0"/>
        </w:rPr>
        <w:t>)</w:t>
      </w:r>
    </w:p>
    <w:p w14:paraId="13433452" w14:textId="77777777" w:rsidR="005A7044" w:rsidRDefault="005A7044" w:rsidP="005A7044">
      <w:pPr>
        <w:pStyle w:val="Bold"/>
        <w:ind w:left="1440"/>
        <w:jc w:val="right"/>
        <w:rPr>
          <w:b w:val="0"/>
        </w:rPr>
      </w:pPr>
    </w:p>
    <w:p w14:paraId="143AEFCE" w14:textId="179C2CBB" w:rsidR="005A7044" w:rsidRDefault="005A7044" w:rsidP="005A7044">
      <w:pPr>
        <w:pStyle w:val="Bold"/>
        <w:ind w:left="720"/>
        <w:rPr>
          <w:b w:val="0"/>
        </w:rPr>
      </w:pPr>
      <w:r>
        <w:rPr>
          <w:b w:val="0"/>
        </w:rPr>
        <w:lastRenderedPageBreak/>
        <w:t xml:space="preserve">There is also a note to the same effect under </w:t>
      </w:r>
      <w:r w:rsidRPr="005A7044">
        <w:rPr>
          <w:b w:val="0"/>
        </w:rPr>
        <w:t xml:space="preserve">13.10 </w:t>
      </w:r>
      <w:r>
        <w:rPr>
          <w:b w:val="0"/>
        </w:rPr>
        <w:t>Long Essays on</w:t>
      </w:r>
      <w:r w:rsidRPr="005A7044">
        <w:rPr>
          <w:b w:val="0"/>
        </w:rPr>
        <w:t xml:space="preserve"> </w:t>
      </w:r>
      <w:r>
        <w:rPr>
          <w:b w:val="0"/>
        </w:rPr>
        <w:t>page</w:t>
      </w:r>
      <w:r w:rsidRPr="005A7044">
        <w:rPr>
          <w:b w:val="0"/>
        </w:rPr>
        <w:t xml:space="preserve"> 47</w:t>
      </w:r>
      <w:r>
        <w:rPr>
          <w:b w:val="0"/>
        </w:rPr>
        <w:t>. Examiners are not expecting that candidates display the same level of skill in their first long assay as they would in their second.</w:t>
      </w:r>
    </w:p>
    <w:p w14:paraId="30F3923D" w14:textId="77777777" w:rsidR="005A7044" w:rsidRDefault="005A7044" w:rsidP="005A7044">
      <w:pPr>
        <w:pStyle w:val="Bold"/>
        <w:rPr>
          <w:b w:val="0"/>
        </w:rPr>
      </w:pPr>
    </w:p>
    <w:p w14:paraId="0B3DEB28" w14:textId="5B580A93" w:rsidR="005A7044" w:rsidRPr="005A7044" w:rsidRDefault="005A7044" w:rsidP="008361F9">
      <w:pPr>
        <w:pStyle w:val="Bold"/>
        <w:ind w:left="720" w:hanging="720"/>
        <w:rPr>
          <w:b w:val="0"/>
        </w:rPr>
      </w:pPr>
      <w:r>
        <w:rPr>
          <w:b w:val="0"/>
        </w:rPr>
        <w:t>14.</w:t>
      </w:r>
      <w:r>
        <w:rPr>
          <w:b w:val="0"/>
        </w:rPr>
        <w:tab/>
      </w:r>
      <w:r w:rsidR="00DE4B4C">
        <w:rPr>
          <w:b w:val="0"/>
        </w:rPr>
        <w:t xml:space="preserve">REPORTED: that the </w:t>
      </w:r>
      <w:r w:rsidR="00DE4B4C">
        <w:rPr>
          <w:b w:val="0"/>
          <w:lang w:val="en-US"/>
        </w:rPr>
        <w:t xml:space="preserve">Instructions to Examiners booklet is </w:t>
      </w:r>
      <w:r w:rsidR="008361F9">
        <w:rPr>
          <w:b w:val="0"/>
          <w:lang w:val="en-US"/>
        </w:rPr>
        <w:t xml:space="preserve">freely </w:t>
      </w:r>
      <w:r w:rsidR="00DE4B4C">
        <w:rPr>
          <w:b w:val="0"/>
          <w:lang w:val="en-US"/>
        </w:rPr>
        <w:t xml:space="preserve">available to </w:t>
      </w:r>
      <w:r w:rsidR="008361F9">
        <w:rPr>
          <w:b w:val="0"/>
          <w:lang w:val="en-US"/>
        </w:rPr>
        <w:t xml:space="preserve">all Part IB and Part II </w:t>
      </w:r>
      <w:r w:rsidR="00DE4B4C">
        <w:rPr>
          <w:b w:val="0"/>
          <w:lang w:val="en-US"/>
        </w:rPr>
        <w:t>students</w:t>
      </w:r>
      <w:r w:rsidR="008361F9">
        <w:rPr>
          <w:b w:val="0"/>
          <w:lang w:val="en-US"/>
        </w:rPr>
        <w:t xml:space="preserve"> through Moodle.</w:t>
      </w:r>
    </w:p>
    <w:p w14:paraId="273C7B55" w14:textId="77777777" w:rsidR="0061786E" w:rsidRDefault="0061786E" w:rsidP="00DF2DA4">
      <w:pPr>
        <w:pStyle w:val="Bold"/>
        <w:rPr>
          <w:b w:val="0"/>
          <w:lang w:val="en-US"/>
        </w:rPr>
      </w:pPr>
    </w:p>
    <w:p w14:paraId="78B8E463" w14:textId="54D72E98" w:rsidR="0061786E" w:rsidRDefault="008361F9" w:rsidP="0061786E">
      <w:pPr>
        <w:pStyle w:val="Bold"/>
        <w:ind w:left="720" w:hanging="720"/>
        <w:rPr>
          <w:b w:val="0"/>
          <w:lang w:val="en-US"/>
        </w:rPr>
      </w:pPr>
      <w:r>
        <w:rPr>
          <w:b w:val="0"/>
          <w:lang w:val="en-US"/>
        </w:rPr>
        <w:t>15</w:t>
      </w:r>
      <w:r w:rsidR="0061786E">
        <w:rPr>
          <w:b w:val="0"/>
          <w:lang w:val="en-US"/>
        </w:rPr>
        <w:t xml:space="preserve">. </w:t>
      </w:r>
      <w:r w:rsidR="0061786E">
        <w:rPr>
          <w:b w:val="0"/>
          <w:lang w:val="en-US"/>
        </w:rPr>
        <w:tab/>
        <w:t>REPORTED: that students have expressed that it would be constructive to receive some form of feedback about their first long essay before they start the second one.</w:t>
      </w:r>
    </w:p>
    <w:p w14:paraId="6C20914B" w14:textId="77777777" w:rsidR="0061786E" w:rsidRDefault="0061786E" w:rsidP="0061786E">
      <w:pPr>
        <w:pStyle w:val="Bold"/>
        <w:ind w:left="720" w:hanging="720"/>
        <w:rPr>
          <w:b w:val="0"/>
          <w:lang w:val="en-US"/>
        </w:rPr>
      </w:pPr>
    </w:p>
    <w:p w14:paraId="3872C942" w14:textId="2922BEBD" w:rsidR="0061786E" w:rsidRDefault="008361F9" w:rsidP="0061786E">
      <w:pPr>
        <w:pStyle w:val="Bold"/>
        <w:ind w:left="720" w:hanging="720"/>
        <w:rPr>
          <w:b w:val="0"/>
          <w:lang w:val="en-US"/>
        </w:rPr>
      </w:pPr>
      <w:r>
        <w:rPr>
          <w:b w:val="0"/>
          <w:lang w:val="en-US"/>
        </w:rPr>
        <w:t>16</w:t>
      </w:r>
      <w:r w:rsidR="0061786E">
        <w:rPr>
          <w:b w:val="0"/>
          <w:lang w:val="en-US"/>
        </w:rPr>
        <w:t>.</w:t>
      </w:r>
      <w:r w:rsidR="0061786E">
        <w:rPr>
          <w:b w:val="0"/>
          <w:lang w:val="en-US"/>
        </w:rPr>
        <w:tab/>
        <w:t xml:space="preserve">REPORTED: </w:t>
      </w:r>
      <w:r>
        <w:rPr>
          <w:b w:val="0"/>
          <w:lang w:val="en-US"/>
        </w:rPr>
        <w:t xml:space="preserve">that the </w:t>
      </w:r>
      <w:r w:rsidR="001E4194">
        <w:rPr>
          <w:b w:val="0"/>
          <w:lang w:val="en-US"/>
        </w:rPr>
        <w:t>essay</w:t>
      </w:r>
      <w:r>
        <w:rPr>
          <w:b w:val="0"/>
          <w:lang w:val="en-US"/>
        </w:rPr>
        <w:t xml:space="preserve"> is summative feedback, and that it is not practice to mark </w:t>
      </w:r>
      <w:r w:rsidR="00CD19A1">
        <w:rPr>
          <w:b w:val="0"/>
          <w:lang w:val="en-US"/>
        </w:rPr>
        <w:t>mid</w:t>
      </w:r>
      <w:r>
        <w:rPr>
          <w:b w:val="0"/>
          <w:lang w:val="en-US"/>
        </w:rPr>
        <w:t>-way through the year</w:t>
      </w:r>
      <w:r w:rsidR="00CD19A1">
        <w:rPr>
          <w:b w:val="0"/>
          <w:lang w:val="en-US"/>
        </w:rPr>
        <w:t xml:space="preserve"> for any other elements</w:t>
      </w:r>
      <w:r>
        <w:rPr>
          <w:b w:val="0"/>
          <w:lang w:val="en-US"/>
        </w:rPr>
        <w:t xml:space="preserve">. There are issues of </w:t>
      </w:r>
      <w:r w:rsidR="00CD19A1">
        <w:rPr>
          <w:b w:val="0"/>
          <w:lang w:val="en-US"/>
        </w:rPr>
        <w:t xml:space="preserve">resourcing and also of </w:t>
      </w:r>
      <w:r>
        <w:rPr>
          <w:b w:val="0"/>
          <w:lang w:val="en-US"/>
        </w:rPr>
        <w:t xml:space="preserve">moderation, </w:t>
      </w:r>
      <w:r w:rsidR="00CD19A1">
        <w:rPr>
          <w:b w:val="0"/>
          <w:lang w:val="en-US"/>
        </w:rPr>
        <w:t>meaning</w:t>
      </w:r>
      <w:r>
        <w:rPr>
          <w:b w:val="0"/>
          <w:lang w:val="en-US"/>
        </w:rPr>
        <w:t xml:space="preserve"> any marks would be subject to end-of-year moderation, diminishing its usefulness.</w:t>
      </w:r>
    </w:p>
    <w:p w14:paraId="3ED57BBE" w14:textId="77777777" w:rsidR="008361F9" w:rsidRDefault="008361F9" w:rsidP="0061786E">
      <w:pPr>
        <w:pStyle w:val="Bold"/>
        <w:ind w:left="720" w:hanging="720"/>
        <w:rPr>
          <w:b w:val="0"/>
          <w:lang w:val="en-US"/>
        </w:rPr>
      </w:pPr>
    </w:p>
    <w:p w14:paraId="4FB2A503" w14:textId="39339C0B" w:rsidR="008361F9" w:rsidRDefault="008361F9" w:rsidP="0061786E">
      <w:pPr>
        <w:pStyle w:val="Bold"/>
        <w:ind w:left="720" w:hanging="720"/>
        <w:rPr>
          <w:b w:val="0"/>
          <w:lang w:val="en-US"/>
        </w:rPr>
      </w:pPr>
      <w:r>
        <w:rPr>
          <w:b w:val="0"/>
          <w:lang w:val="en-US"/>
        </w:rPr>
        <w:t>17.</w:t>
      </w:r>
      <w:r>
        <w:rPr>
          <w:b w:val="0"/>
          <w:lang w:val="en-US"/>
        </w:rPr>
        <w:tab/>
        <w:t xml:space="preserve">REPORTED: that </w:t>
      </w:r>
      <w:r w:rsidR="00CD19A1">
        <w:rPr>
          <w:b w:val="0"/>
          <w:lang w:val="en-US"/>
        </w:rPr>
        <w:t xml:space="preserve">arrangements are comparable to the previous portfolio of essays, and that </w:t>
      </w:r>
      <w:r>
        <w:rPr>
          <w:b w:val="0"/>
          <w:lang w:val="en-US"/>
        </w:rPr>
        <w:t xml:space="preserve">students </w:t>
      </w:r>
      <w:r w:rsidR="00CD19A1">
        <w:rPr>
          <w:b w:val="0"/>
          <w:lang w:val="en-US"/>
        </w:rPr>
        <w:t>get to discuss their essay and their plan with their supervisor.</w:t>
      </w:r>
    </w:p>
    <w:p w14:paraId="5CA175DE" w14:textId="77777777" w:rsidR="00CD19A1" w:rsidRDefault="00CD19A1" w:rsidP="0061786E">
      <w:pPr>
        <w:pStyle w:val="Bold"/>
        <w:ind w:left="720" w:hanging="720"/>
        <w:rPr>
          <w:b w:val="0"/>
          <w:lang w:val="en-US"/>
        </w:rPr>
      </w:pPr>
    </w:p>
    <w:p w14:paraId="0BF61609" w14:textId="1F76FAB3" w:rsidR="00CD19A1" w:rsidRDefault="00CD19A1" w:rsidP="0061786E">
      <w:pPr>
        <w:pStyle w:val="Bold"/>
        <w:ind w:left="720" w:hanging="720"/>
        <w:rPr>
          <w:b w:val="0"/>
          <w:lang w:val="en-US"/>
        </w:rPr>
      </w:pPr>
      <w:r>
        <w:rPr>
          <w:b w:val="0"/>
          <w:lang w:val="en-US"/>
        </w:rPr>
        <w:t>18.</w:t>
      </w:r>
      <w:r>
        <w:rPr>
          <w:b w:val="0"/>
          <w:lang w:val="en-US"/>
        </w:rPr>
        <w:tab/>
        <w:t xml:space="preserve">RESOLVED: </w:t>
      </w:r>
      <w:r w:rsidR="0009524C">
        <w:rPr>
          <w:b w:val="0"/>
          <w:lang w:val="en-US"/>
        </w:rPr>
        <w:t xml:space="preserve">that despite the difficulties </w:t>
      </w:r>
      <w:r w:rsidR="001627A8">
        <w:rPr>
          <w:b w:val="0"/>
          <w:lang w:val="en-US"/>
        </w:rPr>
        <w:t>in</w:t>
      </w:r>
      <w:r w:rsidR="0009524C">
        <w:rPr>
          <w:b w:val="0"/>
          <w:lang w:val="en-US"/>
        </w:rPr>
        <w:t xml:space="preserve"> implementing this change, this </w:t>
      </w:r>
      <w:r>
        <w:rPr>
          <w:b w:val="0"/>
          <w:lang w:val="en-US"/>
        </w:rPr>
        <w:t xml:space="preserve">feedback </w:t>
      </w:r>
      <w:r w:rsidR="0009524C">
        <w:rPr>
          <w:b w:val="0"/>
          <w:lang w:val="en-US"/>
        </w:rPr>
        <w:t xml:space="preserve">will be </w:t>
      </w:r>
      <w:r w:rsidR="001627A8">
        <w:rPr>
          <w:b w:val="0"/>
          <w:lang w:val="en-US"/>
        </w:rPr>
        <w:t>put</w:t>
      </w:r>
      <w:r>
        <w:rPr>
          <w:b w:val="0"/>
          <w:lang w:val="en-US"/>
        </w:rPr>
        <w:t xml:space="preserve"> to the USC</w:t>
      </w:r>
      <w:r w:rsidR="0009524C">
        <w:rPr>
          <w:b w:val="0"/>
          <w:lang w:val="en-US"/>
        </w:rPr>
        <w:t>.</w:t>
      </w:r>
    </w:p>
    <w:p w14:paraId="59D1B29F" w14:textId="77777777" w:rsidR="00821898" w:rsidRPr="00821898" w:rsidRDefault="00821898" w:rsidP="00DF2DA4">
      <w:pPr>
        <w:pStyle w:val="Bold"/>
        <w:rPr>
          <w:b w:val="0"/>
        </w:rPr>
      </w:pPr>
    </w:p>
    <w:p w14:paraId="72DA1A21" w14:textId="02005E59" w:rsidR="00DF2DA4" w:rsidRPr="00DF2DA4" w:rsidRDefault="00DF2DA4" w:rsidP="00DF2DA4">
      <w:pPr>
        <w:pStyle w:val="Bold"/>
        <w:rPr>
          <w:b w:val="0"/>
          <w:u w:val="single"/>
        </w:rPr>
      </w:pPr>
      <w:r w:rsidRPr="00DF2DA4">
        <w:rPr>
          <w:b w:val="0"/>
          <w:u w:val="single"/>
          <w:lang w:val="en-US"/>
        </w:rPr>
        <w:t>Borrowing papers from HSPS</w:t>
      </w:r>
      <w:r w:rsidR="001627A8">
        <w:rPr>
          <w:b w:val="0"/>
          <w:u w:val="single"/>
          <w:lang w:val="en-US"/>
        </w:rPr>
        <w:t xml:space="preserve"> (Faculty of Human, Social and Political Sciences)</w:t>
      </w:r>
    </w:p>
    <w:p w14:paraId="2CB3C0A0" w14:textId="77777777" w:rsidR="0009524C" w:rsidRDefault="0009524C" w:rsidP="00DF2DA4">
      <w:pPr>
        <w:pStyle w:val="Bold"/>
        <w:rPr>
          <w:b w:val="0"/>
          <w:u w:val="single"/>
          <w:lang w:val="en-US"/>
        </w:rPr>
      </w:pPr>
    </w:p>
    <w:p w14:paraId="7884CD6A" w14:textId="33E95530" w:rsidR="0009524C" w:rsidRDefault="0009524C" w:rsidP="001627A8">
      <w:pPr>
        <w:pStyle w:val="Bold"/>
        <w:ind w:left="720" w:hanging="720"/>
        <w:rPr>
          <w:b w:val="0"/>
          <w:lang w:val="en-US"/>
        </w:rPr>
      </w:pPr>
      <w:r>
        <w:rPr>
          <w:b w:val="0"/>
          <w:lang w:val="en-US"/>
        </w:rPr>
        <w:t>19.</w:t>
      </w:r>
      <w:r>
        <w:rPr>
          <w:b w:val="0"/>
          <w:lang w:val="en-US"/>
        </w:rPr>
        <w:tab/>
      </w:r>
      <w:r w:rsidR="001627A8">
        <w:rPr>
          <w:b w:val="0"/>
          <w:lang w:val="en-US"/>
        </w:rPr>
        <w:t>REPORTED: that students going on their year abroad next year are looking to pursue politics in their studies and would like to borrow papers from HSPC once they return in their 4</w:t>
      </w:r>
      <w:r w:rsidR="001627A8" w:rsidRPr="001627A8">
        <w:rPr>
          <w:b w:val="0"/>
          <w:vertAlign w:val="superscript"/>
          <w:lang w:val="en-US"/>
        </w:rPr>
        <w:t>th</w:t>
      </w:r>
      <w:r w:rsidR="001627A8">
        <w:rPr>
          <w:b w:val="0"/>
          <w:lang w:val="en-US"/>
        </w:rPr>
        <w:t xml:space="preserve"> year. Students believe there are parallels between HSPC and MML, and political theory allows a greater analysis of certain texts covered in MML.</w:t>
      </w:r>
    </w:p>
    <w:p w14:paraId="1975E17D" w14:textId="77777777" w:rsidR="001627A8" w:rsidRDefault="001627A8" w:rsidP="001627A8">
      <w:pPr>
        <w:pStyle w:val="Bold"/>
        <w:ind w:left="720" w:hanging="720"/>
        <w:rPr>
          <w:b w:val="0"/>
          <w:lang w:val="en-US"/>
        </w:rPr>
      </w:pPr>
    </w:p>
    <w:p w14:paraId="2EC7A168" w14:textId="77777777" w:rsidR="00284697" w:rsidRDefault="001627A8" w:rsidP="001627A8">
      <w:pPr>
        <w:pStyle w:val="Bold"/>
        <w:ind w:left="720" w:hanging="720"/>
        <w:rPr>
          <w:b w:val="0"/>
          <w:lang w:val="en-US"/>
        </w:rPr>
      </w:pPr>
      <w:r>
        <w:rPr>
          <w:b w:val="0"/>
          <w:lang w:val="en-US"/>
        </w:rPr>
        <w:t>20.</w:t>
      </w:r>
      <w:r>
        <w:rPr>
          <w:b w:val="0"/>
          <w:lang w:val="en-US"/>
        </w:rPr>
        <w:tab/>
        <w:t xml:space="preserve">REPORTED: that the decision to permit MML to borrow papers rests with HSPS. </w:t>
      </w:r>
    </w:p>
    <w:p w14:paraId="68EC3D2A" w14:textId="77777777" w:rsidR="00284697" w:rsidRDefault="00284697" w:rsidP="001627A8">
      <w:pPr>
        <w:pStyle w:val="Bold"/>
        <w:ind w:left="720" w:hanging="720"/>
        <w:rPr>
          <w:b w:val="0"/>
          <w:lang w:val="en-US"/>
        </w:rPr>
      </w:pPr>
    </w:p>
    <w:p w14:paraId="5A584416" w14:textId="5437681E" w:rsidR="001627A8" w:rsidRDefault="00284697" w:rsidP="001627A8">
      <w:pPr>
        <w:pStyle w:val="Bold"/>
        <w:ind w:left="720" w:hanging="720"/>
        <w:rPr>
          <w:b w:val="0"/>
          <w:lang w:val="en-US"/>
        </w:rPr>
      </w:pPr>
      <w:r>
        <w:rPr>
          <w:b w:val="0"/>
          <w:lang w:val="en-US"/>
        </w:rPr>
        <w:t>21.</w:t>
      </w:r>
      <w:r>
        <w:rPr>
          <w:b w:val="0"/>
          <w:lang w:val="en-US"/>
        </w:rPr>
        <w:tab/>
        <w:t xml:space="preserve">REPORTED: that </w:t>
      </w:r>
      <w:r w:rsidR="001627A8">
        <w:rPr>
          <w:b w:val="0"/>
          <w:lang w:val="en-US"/>
        </w:rPr>
        <w:t>MML has a limit to the number of papers</w:t>
      </w:r>
      <w:r w:rsidR="007376B0">
        <w:rPr>
          <w:b w:val="0"/>
          <w:lang w:val="en-US"/>
        </w:rPr>
        <w:t xml:space="preserve"> it can borrow into its schedule</w:t>
      </w:r>
      <w:r w:rsidR="001627A8">
        <w:rPr>
          <w:b w:val="0"/>
          <w:lang w:val="en-US"/>
        </w:rPr>
        <w:t xml:space="preserve">, </w:t>
      </w:r>
      <w:r w:rsidR="007376B0">
        <w:rPr>
          <w:b w:val="0"/>
          <w:lang w:val="en-US"/>
        </w:rPr>
        <w:t>meaning some papers may have to be relinquis</w:t>
      </w:r>
      <w:r>
        <w:rPr>
          <w:b w:val="0"/>
          <w:lang w:val="en-US"/>
        </w:rPr>
        <w:t>hed in order to borrow new ones. This could be a case of swapping any less popular papers for those that have a greater demand.</w:t>
      </w:r>
    </w:p>
    <w:p w14:paraId="597601DC" w14:textId="77777777" w:rsidR="007376B0" w:rsidRDefault="007376B0" w:rsidP="001627A8">
      <w:pPr>
        <w:pStyle w:val="Bold"/>
        <w:ind w:left="720" w:hanging="720"/>
        <w:rPr>
          <w:b w:val="0"/>
          <w:lang w:val="en-US"/>
        </w:rPr>
      </w:pPr>
    </w:p>
    <w:p w14:paraId="0B746A80" w14:textId="109C38B0" w:rsidR="007376B0" w:rsidRDefault="007376B0" w:rsidP="007376B0">
      <w:pPr>
        <w:pStyle w:val="Bold"/>
        <w:ind w:left="720" w:hanging="720"/>
        <w:rPr>
          <w:b w:val="0"/>
        </w:rPr>
      </w:pPr>
      <w:r>
        <w:rPr>
          <w:b w:val="0"/>
          <w:lang w:val="en-US"/>
        </w:rPr>
        <w:t>2</w:t>
      </w:r>
      <w:r w:rsidR="00284697">
        <w:rPr>
          <w:b w:val="0"/>
          <w:lang w:val="en-US"/>
        </w:rPr>
        <w:t>2</w:t>
      </w:r>
      <w:r>
        <w:rPr>
          <w:b w:val="0"/>
          <w:lang w:val="en-US"/>
        </w:rPr>
        <w:t>.</w:t>
      </w:r>
      <w:r>
        <w:rPr>
          <w:b w:val="0"/>
          <w:lang w:val="en-US"/>
        </w:rPr>
        <w:tab/>
        <w:t xml:space="preserve">RESOLVED: to liaise with the student representative for </w:t>
      </w:r>
      <w:r w:rsidRPr="007376B0">
        <w:rPr>
          <w:b w:val="0"/>
        </w:rPr>
        <w:t>MML Part I</w:t>
      </w:r>
      <w:r>
        <w:rPr>
          <w:b w:val="0"/>
        </w:rPr>
        <w:t xml:space="preserve"> to determine whether there are particular papers which </w:t>
      </w:r>
      <w:r w:rsidR="009C5F82">
        <w:rPr>
          <w:b w:val="0"/>
        </w:rPr>
        <w:t>students have an interest in.</w:t>
      </w:r>
    </w:p>
    <w:p w14:paraId="2418F873" w14:textId="77777777" w:rsidR="00A121A0" w:rsidRDefault="00A121A0" w:rsidP="007376B0">
      <w:pPr>
        <w:pStyle w:val="Bold"/>
        <w:ind w:left="720" w:hanging="720"/>
        <w:rPr>
          <w:b w:val="0"/>
        </w:rPr>
      </w:pPr>
    </w:p>
    <w:p w14:paraId="6D00121E" w14:textId="2D7A1525" w:rsidR="00A121A0" w:rsidRDefault="00A121A0" w:rsidP="007376B0">
      <w:pPr>
        <w:pStyle w:val="Bold"/>
        <w:ind w:left="720" w:hanging="720"/>
        <w:rPr>
          <w:b w:val="0"/>
        </w:rPr>
      </w:pPr>
      <w:r>
        <w:rPr>
          <w:b w:val="0"/>
        </w:rPr>
        <w:t>23.</w:t>
      </w:r>
      <w:r>
        <w:rPr>
          <w:b w:val="0"/>
        </w:rPr>
        <w:tab/>
        <w:t xml:space="preserve">REPORTED: that the School has a working group that will look into the issue of borrowed papers and that changes may be forthcoming. </w:t>
      </w:r>
    </w:p>
    <w:p w14:paraId="65A2C4B4" w14:textId="3294A46B" w:rsidR="007376B0" w:rsidRPr="0009524C" w:rsidRDefault="007376B0" w:rsidP="001627A8">
      <w:pPr>
        <w:pStyle w:val="Bold"/>
        <w:ind w:left="720" w:hanging="720"/>
        <w:rPr>
          <w:b w:val="0"/>
          <w:lang w:val="en-US"/>
        </w:rPr>
      </w:pPr>
    </w:p>
    <w:p w14:paraId="34294B3E" w14:textId="77777777" w:rsidR="00DF2DA4" w:rsidRPr="00DF2DA4" w:rsidRDefault="00DF2DA4" w:rsidP="00DF2DA4">
      <w:pPr>
        <w:pStyle w:val="Bold"/>
        <w:rPr>
          <w:b w:val="0"/>
          <w:u w:val="single"/>
        </w:rPr>
      </w:pPr>
      <w:r w:rsidRPr="00DF2DA4">
        <w:rPr>
          <w:b w:val="0"/>
          <w:u w:val="single"/>
          <w:lang w:val="en-US"/>
        </w:rPr>
        <w:t>Commentary in Sp1</w:t>
      </w:r>
    </w:p>
    <w:p w14:paraId="366D5BD3" w14:textId="77777777" w:rsidR="00A121A0" w:rsidRDefault="00A121A0" w:rsidP="00DF2DA4">
      <w:pPr>
        <w:pStyle w:val="Bold"/>
        <w:rPr>
          <w:b w:val="0"/>
          <w:u w:val="single"/>
          <w:lang w:val="en-US"/>
        </w:rPr>
      </w:pPr>
    </w:p>
    <w:p w14:paraId="1C6881E0" w14:textId="5920098A" w:rsidR="00A121A0" w:rsidRDefault="001E4194" w:rsidP="00A121A0">
      <w:pPr>
        <w:pStyle w:val="Bold"/>
        <w:ind w:left="720" w:hanging="720"/>
        <w:rPr>
          <w:b w:val="0"/>
          <w:lang w:val="en-US"/>
        </w:rPr>
      </w:pPr>
      <w:r>
        <w:rPr>
          <w:b w:val="0"/>
          <w:lang w:val="en-US"/>
        </w:rPr>
        <w:t>24</w:t>
      </w:r>
      <w:r w:rsidR="00A121A0">
        <w:rPr>
          <w:b w:val="0"/>
          <w:lang w:val="en-US"/>
        </w:rPr>
        <w:t>.</w:t>
      </w:r>
      <w:r w:rsidR="00A121A0">
        <w:rPr>
          <w:b w:val="0"/>
          <w:lang w:val="en-US"/>
        </w:rPr>
        <w:tab/>
        <w:t xml:space="preserve">REPORTED: that students have complained that no supervisor or lecturer has mentioned that there is a commentary passage on the paper and as a result </w:t>
      </w:r>
      <w:r w:rsidR="007A557A">
        <w:rPr>
          <w:b w:val="0"/>
          <w:lang w:val="en-US"/>
        </w:rPr>
        <w:t xml:space="preserve">students have not </w:t>
      </w:r>
      <w:r w:rsidR="00A121A0">
        <w:rPr>
          <w:b w:val="0"/>
          <w:lang w:val="en-US"/>
        </w:rPr>
        <w:t xml:space="preserve">done a </w:t>
      </w:r>
      <w:r w:rsidR="00A121A0">
        <w:rPr>
          <w:b w:val="0"/>
          <w:lang w:val="en-US"/>
        </w:rPr>
        <w:lastRenderedPageBreak/>
        <w:t>practice commentary essay. Students have requested a better explanation of what the examination contains at the beginning of the year.</w:t>
      </w:r>
    </w:p>
    <w:p w14:paraId="2C6E8B1E" w14:textId="77777777" w:rsidR="00A121A0" w:rsidRDefault="00A121A0" w:rsidP="00A121A0">
      <w:pPr>
        <w:pStyle w:val="Bold"/>
        <w:ind w:left="720" w:hanging="720"/>
        <w:rPr>
          <w:b w:val="0"/>
          <w:lang w:val="en-US"/>
        </w:rPr>
      </w:pPr>
    </w:p>
    <w:p w14:paraId="27DBD890" w14:textId="7727883A" w:rsidR="00A121A0" w:rsidRDefault="001E4194" w:rsidP="00A121A0">
      <w:pPr>
        <w:pStyle w:val="Bold"/>
        <w:ind w:left="720" w:hanging="720"/>
        <w:rPr>
          <w:b w:val="0"/>
          <w:lang w:val="en-US"/>
        </w:rPr>
      </w:pPr>
      <w:r>
        <w:rPr>
          <w:b w:val="0"/>
          <w:lang w:val="en-US"/>
        </w:rPr>
        <w:t>25</w:t>
      </w:r>
      <w:r w:rsidR="00A121A0">
        <w:rPr>
          <w:b w:val="0"/>
          <w:lang w:val="en-US"/>
        </w:rPr>
        <w:t>.</w:t>
      </w:r>
      <w:r w:rsidR="00A121A0">
        <w:rPr>
          <w:b w:val="0"/>
          <w:lang w:val="en-US"/>
        </w:rPr>
        <w:tab/>
        <w:t xml:space="preserve">RESOLVED: to feed this back to the </w:t>
      </w:r>
      <w:r w:rsidR="00B27204">
        <w:rPr>
          <w:b w:val="0"/>
          <w:lang w:val="en-US"/>
        </w:rPr>
        <w:t xml:space="preserve">Head of </w:t>
      </w:r>
      <w:r w:rsidR="00A121A0">
        <w:rPr>
          <w:b w:val="0"/>
          <w:lang w:val="en-US"/>
        </w:rPr>
        <w:t>Department of Spanish and Portuguese.</w:t>
      </w:r>
    </w:p>
    <w:p w14:paraId="380FDDE9" w14:textId="77777777" w:rsidR="00A121A0" w:rsidRDefault="00A121A0" w:rsidP="00A121A0">
      <w:pPr>
        <w:pStyle w:val="Bold"/>
        <w:ind w:left="720" w:hanging="720"/>
        <w:rPr>
          <w:b w:val="0"/>
          <w:lang w:val="en-US"/>
        </w:rPr>
      </w:pPr>
    </w:p>
    <w:p w14:paraId="2F128C86" w14:textId="5D1861F9" w:rsidR="00A121A0" w:rsidRDefault="00A121A0" w:rsidP="00A121A0">
      <w:pPr>
        <w:pStyle w:val="Bold"/>
        <w:ind w:left="720" w:hanging="720"/>
        <w:rPr>
          <w:b w:val="0"/>
          <w:lang w:val="en-US"/>
        </w:rPr>
      </w:pPr>
      <w:r>
        <w:rPr>
          <w:b w:val="0"/>
          <w:lang w:val="en-US"/>
        </w:rPr>
        <w:t>2</w:t>
      </w:r>
      <w:r w:rsidR="001E4194">
        <w:rPr>
          <w:b w:val="0"/>
          <w:lang w:val="en-US"/>
        </w:rPr>
        <w:t>6</w:t>
      </w:r>
      <w:r>
        <w:rPr>
          <w:b w:val="0"/>
          <w:lang w:val="en-US"/>
        </w:rPr>
        <w:t>.</w:t>
      </w:r>
      <w:r>
        <w:rPr>
          <w:b w:val="0"/>
          <w:lang w:val="en-US"/>
        </w:rPr>
        <w:tab/>
        <w:t>REPORTED: that the webpage for Sp1 explicitly states that there is a commentary in the examination:</w:t>
      </w:r>
    </w:p>
    <w:p w14:paraId="4FF128FF" w14:textId="77777777" w:rsidR="00A121A0" w:rsidRDefault="00A121A0" w:rsidP="00A121A0">
      <w:pPr>
        <w:pStyle w:val="Bold"/>
        <w:ind w:left="720" w:hanging="720"/>
        <w:rPr>
          <w:b w:val="0"/>
          <w:lang w:val="en-US"/>
        </w:rPr>
      </w:pPr>
    </w:p>
    <w:p w14:paraId="36DE1E26" w14:textId="023774F2" w:rsidR="00A121A0" w:rsidRPr="00A121A0" w:rsidRDefault="00A121A0" w:rsidP="00A121A0">
      <w:pPr>
        <w:pStyle w:val="Bold"/>
        <w:ind w:left="1440"/>
        <w:rPr>
          <w:b w:val="0"/>
          <w:i/>
          <w:lang w:val="en-US"/>
        </w:rPr>
      </w:pPr>
      <w:r w:rsidRPr="00A121A0">
        <w:rPr>
          <w:b w:val="0"/>
          <w:i/>
          <w:lang w:val="en-US"/>
        </w:rPr>
        <w:t>Each of the literature sections includes a commentary question; this is not compulsory, but no more than one commentary question may be answered in the exam.</w:t>
      </w:r>
    </w:p>
    <w:p w14:paraId="7978CB9D" w14:textId="715B1207" w:rsidR="00A121A0" w:rsidRDefault="00A121A0" w:rsidP="00A121A0">
      <w:pPr>
        <w:pStyle w:val="Bold"/>
        <w:ind w:left="1440"/>
        <w:jc w:val="right"/>
        <w:rPr>
          <w:b w:val="0"/>
          <w:lang w:val="en-US"/>
        </w:rPr>
      </w:pPr>
      <w:r>
        <w:rPr>
          <w:b w:val="0"/>
          <w:lang w:val="en-US"/>
        </w:rPr>
        <w:tab/>
      </w:r>
      <w:r w:rsidRPr="00A121A0">
        <w:rPr>
          <w:b w:val="0"/>
          <w:lang w:val="en-US"/>
        </w:rPr>
        <w:t>Assessment</w:t>
      </w:r>
      <w:r>
        <w:rPr>
          <w:b w:val="0"/>
          <w:lang w:val="en-US"/>
        </w:rPr>
        <w:t xml:space="preserve">, </w:t>
      </w:r>
      <w:hyperlink r:id="rId9" w:history="1">
        <w:r w:rsidRPr="009D6C9E">
          <w:rPr>
            <w:rStyle w:val="Hyperlink"/>
            <w:b w:val="0"/>
            <w:lang w:val="en-US"/>
          </w:rPr>
          <w:t>http://www.mml.cam.ac.uk/sp1</w:t>
        </w:r>
      </w:hyperlink>
      <w:r>
        <w:rPr>
          <w:b w:val="0"/>
          <w:lang w:val="en-US"/>
        </w:rPr>
        <w:t xml:space="preserve"> </w:t>
      </w:r>
    </w:p>
    <w:p w14:paraId="6AEFB1F1" w14:textId="77777777" w:rsidR="00A121A0" w:rsidRDefault="00A121A0" w:rsidP="00A121A0">
      <w:pPr>
        <w:pStyle w:val="Bold"/>
        <w:ind w:left="1440"/>
        <w:jc w:val="right"/>
        <w:rPr>
          <w:b w:val="0"/>
          <w:lang w:val="en-US"/>
        </w:rPr>
      </w:pPr>
    </w:p>
    <w:p w14:paraId="4D025AC9" w14:textId="1CFB32F4" w:rsidR="00A121A0" w:rsidRDefault="00A121A0" w:rsidP="00A121A0">
      <w:pPr>
        <w:pStyle w:val="Bold"/>
        <w:ind w:left="720"/>
        <w:rPr>
          <w:b w:val="0"/>
          <w:lang w:val="en-US"/>
        </w:rPr>
      </w:pPr>
      <w:r>
        <w:rPr>
          <w:b w:val="0"/>
          <w:lang w:val="en-US"/>
        </w:rPr>
        <w:t>Students are reminded to familiarize themselves wit</w:t>
      </w:r>
      <w:r w:rsidR="007A557A">
        <w:rPr>
          <w:b w:val="0"/>
          <w:lang w:val="en-US"/>
        </w:rPr>
        <w:t xml:space="preserve">h the requirements of the paper. </w:t>
      </w:r>
      <w:r>
        <w:rPr>
          <w:b w:val="0"/>
          <w:lang w:val="en-US"/>
        </w:rPr>
        <w:t>Students can also look at past papers to determine the composition of the examinations.</w:t>
      </w:r>
    </w:p>
    <w:p w14:paraId="551FFC1A" w14:textId="77777777" w:rsidR="00A121A0" w:rsidRDefault="00A121A0" w:rsidP="00A121A0">
      <w:pPr>
        <w:pStyle w:val="Bold"/>
        <w:ind w:left="720"/>
        <w:rPr>
          <w:b w:val="0"/>
          <w:lang w:val="en-US"/>
        </w:rPr>
      </w:pPr>
    </w:p>
    <w:p w14:paraId="2F3848B0" w14:textId="77777777" w:rsidR="00DF2DA4" w:rsidRDefault="00DF2DA4" w:rsidP="00DF2DA4">
      <w:pPr>
        <w:pStyle w:val="Bold"/>
        <w:rPr>
          <w:b w:val="0"/>
          <w:u w:val="single"/>
          <w:lang w:val="en-US"/>
        </w:rPr>
      </w:pPr>
      <w:r w:rsidRPr="00DF2DA4">
        <w:rPr>
          <w:b w:val="0"/>
          <w:u w:val="single"/>
          <w:lang w:val="en-US"/>
        </w:rPr>
        <w:t>Translation classes</w:t>
      </w:r>
    </w:p>
    <w:p w14:paraId="4060D345" w14:textId="77777777" w:rsidR="00A121A0" w:rsidRDefault="00A121A0" w:rsidP="00DF2DA4">
      <w:pPr>
        <w:pStyle w:val="Bold"/>
        <w:rPr>
          <w:b w:val="0"/>
          <w:u w:val="single"/>
          <w:lang w:val="en-US"/>
        </w:rPr>
      </w:pPr>
    </w:p>
    <w:p w14:paraId="5D95D4E8" w14:textId="69EC0B20" w:rsidR="00A121A0" w:rsidRDefault="00A121A0" w:rsidP="00A121A0">
      <w:pPr>
        <w:pStyle w:val="Bold"/>
        <w:ind w:left="720" w:hanging="720"/>
        <w:rPr>
          <w:b w:val="0"/>
          <w:lang w:val="en-US"/>
        </w:rPr>
      </w:pPr>
      <w:r>
        <w:rPr>
          <w:b w:val="0"/>
          <w:lang w:val="en-US"/>
        </w:rPr>
        <w:t>2</w:t>
      </w:r>
      <w:r w:rsidR="001E4194">
        <w:rPr>
          <w:b w:val="0"/>
          <w:lang w:val="en-US"/>
        </w:rPr>
        <w:t>7</w:t>
      </w:r>
      <w:r>
        <w:rPr>
          <w:b w:val="0"/>
          <w:lang w:val="en-US"/>
        </w:rPr>
        <w:t>.</w:t>
      </w:r>
      <w:r>
        <w:rPr>
          <w:b w:val="0"/>
          <w:lang w:val="en-US"/>
        </w:rPr>
        <w:tab/>
        <w:t>REPORTED: that students believe one translation class every two weeks in not sufficient. In addition, they would like to be taught translation theory, rather than discussing passages they did outside of class.</w:t>
      </w:r>
    </w:p>
    <w:p w14:paraId="79664457" w14:textId="77777777" w:rsidR="00A121A0" w:rsidRDefault="00A121A0" w:rsidP="00A121A0">
      <w:pPr>
        <w:pStyle w:val="Bold"/>
        <w:ind w:left="720" w:hanging="720"/>
        <w:rPr>
          <w:b w:val="0"/>
          <w:lang w:val="en-US"/>
        </w:rPr>
      </w:pPr>
    </w:p>
    <w:p w14:paraId="6358C287" w14:textId="374A636C" w:rsidR="00A121A0" w:rsidRDefault="00A121A0" w:rsidP="00A121A0">
      <w:pPr>
        <w:pStyle w:val="Bold"/>
        <w:ind w:left="720" w:hanging="720"/>
        <w:rPr>
          <w:b w:val="0"/>
          <w:lang w:val="en-US"/>
        </w:rPr>
      </w:pPr>
      <w:r>
        <w:rPr>
          <w:b w:val="0"/>
          <w:lang w:val="en-US"/>
        </w:rPr>
        <w:t>2</w:t>
      </w:r>
      <w:r w:rsidR="001E4194">
        <w:rPr>
          <w:b w:val="0"/>
          <w:lang w:val="en-US"/>
        </w:rPr>
        <w:t>8</w:t>
      </w:r>
      <w:r>
        <w:rPr>
          <w:b w:val="0"/>
          <w:lang w:val="en-US"/>
        </w:rPr>
        <w:t>.</w:t>
      </w:r>
      <w:r>
        <w:rPr>
          <w:b w:val="0"/>
          <w:lang w:val="en-US"/>
        </w:rPr>
        <w:tab/>
        <w:t xml:space="preserve">REPORTED: </w:t>
      </w:r>
      <w:r w:rsidR="00B27204">
        <w:rPr>
          <w:b w:val="0"/>
          <w:lang w:val="en-US"/>
        </w:rPr>
        <w:t>that the question about frequency is being actively considered by the Faculty (minute 2 and 3 above).</w:t>
      </w:r>
    </w:p>
    <w:p w14:paraId="55057C32" w14:textId="77777777" w:rsidR="00B27204" w:rsidRDefault="00B27204" w:rsidP="00A121A0">
      <w:pPr>
        <w:pStyle w:val="Bold"/>
        <w:ind w:left="720" w:hanging="720"/>
        <w:rPr>
          <w:b w:val="0"/>
          <w:lang w:val="en-US"/>
        </w:rPr>
      </w:pPr>
    </w:p>
    <w:p w14:paraId="4E7A602E" w14:textId="74E3D0E9" w:rsidR="00B27204" w:rsidRDefault="001E4194" w:rsidP="00A121A0">
      <w:pPr>
        <w:pStyle w:val="Bold"/>
        <w:ind w:left="720" w:hanging="720"/>
        <w:rPr>
          <w:b w:val="0"/>
          <w:lang w:val="en-US"/>
        </w:rPr>
      </w:pPr>
      <w:r>
        <w:rPr>
          <w:b w:val="0"/>
          <w:lang w:val="en-US"/>
        </w:rPr>
        <w:t>29</w:t>
      </w:r>
      <w:r w:rsidR="00B27204">
        <w:rPr>
          <w:b w:val="0"/>
          <w:lang w:val="en-US"/>
        </w:rPr>
        <w:t>.</w:t>
      </w:r>
      <w:r w:rsidR="00B27204">
        <w:rPr>
          <w:b w:val="0"/>
          <w:lang w:val="en-US"/>
        </w:rPr>
        <w:tab/>
        <w:t>REPORTED: that the USC discussed this last year, and considered that Faculty-wide lectures could take place in translation theory, including machine translation taught by a colleague in Linguistics. This matter is likely to be revisited with the upcoming review.</w:t>
      </w:r>
    </w:p>
    <w:p w14:paraId="780FC28E" w14:textId="77777777" w:rsidR="00B27204" w:rsidRDefault="00B27204" w:rsidP="00A121A0">
      <w:pPr>
        <w:pStyle w:val="Bold"/>
        <w:ind w:left="720" w:hanging="720"/>
        <w:rPr>
          <w:b w:val="0"/>
          <w:lang w:val="en-US"/>
        </w:rPr>
      </w:pPr>
    </w:p>
    <w:p w14:paraId="2F862DCB" w14:textId="3B72BA09" w:rsidR="00B27204" w:rsidRDefault="001E4194" w:rsidP="00A121A0">
      <w:pPr>
        <w:pStyle w:val="Bold"/>
        <w:ind w:left="720" w:hanging="720"/>
        <w:rPr>
          <w:b w:val="0"/>
          <w:lang w:val="en-US"/>
        </w:rPr>
      </w:pPr>
      <w:r>
        <w:rPr>
          <w:b w:val="0"/>
          <w:lang w:val="en-US"/>
        </w:rPr>
        <w:t>30</w:t>
      </w:r>
      <w:r w:rsidR="00B27204">
        <w:rPr>
          <w:b w:val="0"/>
          <w:lang w:val="en-US"/>
        </w:rPr>
        <w:t>.</w:t>
      </w:r>
      <w:r w:rsidR="00B27204">
        <w:rPr>
          <w:b w:val="0"/>
          <w:lang w:val="en-US"/>
        </w:rPr>
        <w:tab/>
        <w:t>RESOLVED: the suggestion about translation theory will be taken to the USC or the review when this takes place.</w:t>
      </w:r>
    </w:p>
    <w:p w14:paraId="5F2B97DF" w14:textId="77777777" w:rsidR="00A121A0" w:rsidRPr="00A121A0" w:rsidRDefault="00A121A0" w:rsidP="00A121A0">
      <w:pPr>
        <w:pStyle w:val="Bold"/>
        <w:ind w:left="720" w:hanging="720"/>
        <w:rPr>
          <w:b w:val="0"/>
        </w:rPr>
      </w:pPr>
    </w:p>
    <w:p w14:paraId="1D496680" w14:textId="77777777" w:rsidR="00DF2DA4" w:rsidRPr="00DF2DA4" w:rsidRDefault="00DF2DA4" w:rsidP="00DF2DA4">
      <w:pPr>
        <w:pStyle w:val="Bold"/>
        <w:rPr>
          <w:b w:val="0"/>
          <w:u w:val="single"/>
        </w:rPr>
      </w:pPr>
      <w:r w:rsidRPr="00DF2DA4">
        <w:rPr>
          <w:b w:val="0"/>
          <w:u w:val="single"/>
          <w:lang w:val="en-US"/>
        </w:rPr>
        <w:t>Portuguese Oral classes</w:t>
      </w:r>
    </w:p>
    <w:p w14:paraId="153E7A62" w14:textId="77777777" w:rsidR="00B27204" w:rsidRDefault="00B27204" w:rsidP="00DF2DA4">
      <w:pPr>
        <w:pStyle w:val="Bold"/>
        <w:rPr>
          <w:b w:val="0"/>
          <w:u w:val="single"/>
          <w:lang w:val="en-US"/>
        </w:rPr>
      </w:pPr>
    </w:p>
    <w:p w14:paraId="5B8672E6" w14:textId="31F22C2E" w:rsidR="00B27204" w:rsidRDefault="001E4194" w:rsidP="008A6ACA">
      <w:pPr>
        <w:pStyle w:val="Bold"/>
        <w:ind w:left="720" w:hanging="720"/>
        <w:rPr>
          <w:b w:val="0"/>
          <w:lang w:val="en-US"/>
        </w:rPr>
      </w:pPr>
      <w:r>
        <w:rPr>
          <w:b w:val="0"/>
          <w:lang w:val="en-US"/>
        </w:rPr>
        <w:t>31</w:t>
      </w:r>
      <w:r w:rsidR="00B27204">
        <w:rPr>
          <w:b w:val="0"/>
          <w:lang w:val="en-US"/>
        </w:rPr>
        <w:t>.</w:t>
      </w:r>
      <w:r w:rsidR="00B27204">
        <w:rPr>
          <w:b w:val="0"/>
          <w:lang w:val="en-US"/>
        </w:rPr>
        <w:tab/>
        <w:t xml:space="preserve">REPORTED: that a student had raised concerns about a particular </w:t>
      </w:r>
      <w:r w:rsidR="008A6ACA">
        <w:rPr>
          <w:b w:val="0"/>
          <w:lang w:val="en-US"/>
        </w:rPr>
        <w:t xml:space="preserve">member of </w:t>
      </w:r>
      <w:r w:rsidR="00B27204">
        <w:rPr>
          <w:b w:val="0"/>
          <w:lang w:val="en-US"/>
        </w:rPr>
        <w:t>teach</w:t>
      </w:r>
      <w:r w:rsidR="008A6ACA">
        <w:rPr>
          <w:b w:val="0"/>
          <w:lang w:val="en-US"/>
        </w:rPr>
        <w:t>ing staff</w:t>
      </w:r>
      <w:r w:rsidR="00B27204">
        <w:rPr>
          <w:b w:val="0"/>
          <w:lang w:val="en-US"/>
        </w:rPr>
        <w:t>.</w:t>
      </w:r>
    </w:p>
    <w:p w14:paraId="4FF2C356" w14:textId="77777777" w:rsidR="00B27204" w:rsidRDefault="00B27204" w:rsidP="00DF2DA4">
      <w:pPr>
        <w:pStyle w:val="Bold"/>
        <w:rPr>
          <w:b w:val="0"/>
          <w:lang w:val="en-US"/>
        </w:rPr>
      </w:pPr>
    </w:p>
    <w:p w14:paraId="42461896" w14:textId="70E2DC47" w:rsidR="00B27204" w:rsidRPr="00B27204" w:rsidRDefault="001E4194" w:rsidP="00B27204">
      <w:pPr>
        <w:pStyle w:val="Bold"/>
        <w:ind w:left="720" w:hanging="720"/>
        <w:rPr>
          <w:b w:val="0"/>
          <w:lang w:val="en-US"/>
        </w:rPr>
      </w:pPr>
      <w:r>
        <w:rPr>
          <w:b w:val="0"/>
          <w:lang w:val="en-US"/>
        </w:rPr>
        <w:t>32</w:t>
      </w:r>
      <w:r w:rsidR="00B27204">
        <w:rPr>
          <w:b w:val="0"/>
          <w:lang w:val="en-US"/>
        </w:rPr>
        <w:t>.</w:t>
      </w:r>
      <w:r w:rsidR="00B27204">
        <w:rPr>
          <w:b w:val="0"/>
          <w:lang w:val="en-US"/>
        </w:rPr>
        <w:tab/>
        <w:t>REPORTED: that the student should contact the Head of Department of Spanish and Portuguese with this feedback.</w:t>
      </w:r>
    </w:p>
    <w:p w14:paraId="18E9C710" w14:textId="77777777" w:rsidR="00B27204" w:rsidRDefault="00B27204" w:rsidP="00DF2DA4">
      <w:pPr>
        <w:pStyle w:val="Bold"/>
        <w:rPr>
          <w:b w:val="0"/>
          <w:u w:val="single"/>
          <w:lang w:val="en-US"/>
        </w:rPr>
      </w:pPr>
    </w:p>
    <w:p w14:paraId="23EDF8D2" w14:textId="77777777" w:rsidR="00DF2DA4" w:rsidRPr="00DF2DA4" w:rsidRDefault="00DF2DA4" w:rsidP="00DF2DA4">
      <w:pPr>
        <w:pStyle w:val="Bold"/>
        <w:rPr>
          <w:b w:val="0"/>
          <w:u w:val="single"/>
        </w:rPr>
      </w:pPr>
      <w:r w:rsidRPr="00DF2DA4">
        <w:rPr>
          <w:b w:val="0"/>
          <w:u w:val="single"/>
          <w:lang w:val="en-US"/>
        </w:rPr>
        <w:t>Very Positive feedback about Use of Spanish and Use of Portuguese</w:t>
      </w:r>
    </w:p>
    <w:p w14:paraId="7534497F" w14:textId="77777777" w:rsidR="006F0002" w:rsidRDefault="006F0002" w:rsidP="00CB6498">
      <w:pPr>
        <w:pStyle w:val="Bold"/>
      </w:pPr>
    </w:p>
    <w:p w14:paraId="3698EF05" w14:textId="35865268" w:rsidR="00E43007" w:rsidRDefault="001E4194" w:rsidP="00B27204">
      <w:pPr>
        <w:pStyle w:val="Bold"/>
        <w:ind w:left="720" w:hanging="720"/>
        <w:rPr>
          <w:b w:val="0"/>
          <w:lang w:val="en-US"/>
        </w:rPr>
      </w:pPr>
      <w:r>
        <w:rPr>
          <w:b w:val="0"/>
        </w:rPr>
        <w:t>33</w:t>
      </w:r>
      <w:r w:rsidR="00B27204">
        <w:rPr>
          <w:b w:val="0"/>
        </w:rPr>
        <w:t>.</w:t>
      </w:r>
      <w:r w:rsidR="00B27204">
        <w:rPr>
          <w:b w:val="0"/>
        </w:rPr>
        <w:tab/>
        <w:t xml:space="preserve">REPORTED: that students have </w:t>
      </w:r>
      <w:r w:rsidR="00073F62">
        <w:rPr>
          <w:b w:val="0"/>
        </w:rPr>
        <w:t xml:space="preserve">expressed </w:t>
      </w:r>
      <w:r w:rsidR="00B27204">
        <w:rPr>
          <w:b w:val="0"/>
        </w:rPr>
        <w:t xml:space="preserve">very positive feedback on the </w:t>
      </w:r>
      <w:r w:rsidR="00B27204" w:rsidRPr="00B27204">
        <w:rPr>
          <w:b w:val="0"/>
          <w:lang w:val="en-US"/>
        </w:rPr>
        <w:t>Use of Spanish and Use of Portuguese</w:t>
      </w:r>
      <w:r w:rsidR="00B27204">
        <w:rPr>
          <w:b w:val="0"/>
          <w:lang w:val="en-US"/>
        </w:rPr>
        <w:t>.</w:t>
      </w:r>
    </w:p>
    <w:p w14:paraId="6B67B25C" w14:textId="77777777" w:rsidR="00B27204" w:rsidRDefault="00B27204" w:rsidP="00CB6498">
      <w:pPr>
        <w:pStyle w:val="Bold"/>
        <w:rPr>
          <w:b w:val="0"/>
          <w:lang w:val="en-US"/>
        </w:rPr>
      </w:pPr>
    </w:p>
    <w:p w14:paraId="1CCD06D8" w14:textId="07DFE962" w:rsidR="00B27204" w:rsidRPr="00B27204" w:rsidRDefault="00B27204" w:rsidP="00CB6498">
      <w:pPr>
        <w:pStyle w:val="Bold"/>
        <w:rPr>
          <w:b w:val="0"/>
        </w:rPr>
      </w:pPr>
      <w:r>
        <w:rPr>
          <w:b w:val="0"/>
          <w:lang w:val="en-US"/>
        </w:rPr>
        <w:t>3</w:t>
      </w:r>
      <w:r w:rsidR="001E4194">
        <w:rPr>
          <w:b w:val="0"/>
          <w:lang w:val="en-US"/>
        </w:rPr>
        <w:t>4</w:t>
      </w:r>
      <w:r>
        <w:rPr>
          <w:b w:val="0"/>
          <w:lang w:val="en-US"/>
        </w:rPr>
        <w:t>.</w:t>
      </w:r>
      <w:r>
        <w:rPr>
          <w:b w:val="0"/>
          <w:lang w:val="en-US"/>
        </w:rPr>
        <w:tab/>
        <w:t>RESOLVED: to pass this on the Department of Spanish and Portuguese.</w:t>
      </w:r>
    </w:p>
    <w:p w14:paraId="649E1C44" w14:textId="77777777" w:rsidR="00B27204" w:rsidRPr="00DF2DA4" w:rsidRDefault="00B27204" w:rsidP="00CB6498">
      <w:pPr>
        <w:pStyle w:val="Bold"/>
        <w:rPr>
          <w:b w:val="0"/>
        </w:rPr>
      </w:pPr>
    </w:p>
    <w:p w14:paraId="00B6B1BC" w14:textId="77777777" w:rsidR="0093589D" w:rsidRDefault="0093589D" w:rsidP="00CB6498">
      <w:pPr>
        <w:pStyle w:val="Bold"/>
      </w:pPr>
      <w:r>
        <w:t>MML Part II</w:t>
      </w:r>
    </w:p>
    <w:p w14:paraId="60EAD75D" w14:textId="77777777" w:rsidR="000661C3" w:rsidRDefault="000661C3" w:rsidP="00CB6498">
      <w:pPr>
        <w:pStyle w:val="Bold"/>
      </w:pPr>
    </w:p>
    <w:p w14:paraId="753FA4E0" w14:textId="77777777" w:rsidR="00073F62" w:rsidRPr="00073F62" w:rsidRDefault="00073F62" w:rsidP="00073F62">
      <w:pPr>
        <w:pStyle w:val="Bold"/>
        <w:rPr>
          <w:b w:val="0"/>
          <w:u w:val="single"/>
        </w:rPr>
      </w:pPr>
      <w:r w:rsidRPr="00073F62">
        <w:rPr>
          <w:b w:val="0"/>
          <w:u w:val="single"/>
          <w:lang w:val="en-US"/>
        </w:rPr>
        <w:t>Praise for the Spanish and Italian departments</w:t>
      </w:r>
    </w:p>
    <w:p w14:paraId="21826860" w14:textId="77777777" w:rsidR="00073F62" w:rsidRDefault="00073F62" w:rsidP="00073F62">
      <w:pPr>
        <w:pStyle w:val="Bold"/>
        <w:rPr>
          <w:b w:val="0"/>
          <w:u w:val="single"/>
          <w:lang w:val="en-US"/>
        </w:rPr>
      </w:pPr>
    </w:p>
    <w:p w14:paraId="22EAF55B" w14:textId="5970B9F9" w:rsidR="00073F62" w:rsidRDefault="001E4194" w:rsidP="00EF3C4B">
      <w:pPr>
        <w:pStyle w:val="Bold"/>
        <w:ind w:left="720" w:hanging="720"/>
        <w:rPr>
          <w:b w:val="0"/>
          <w:lang w:val="en-US"/>
        </w:rPr>
      </w:pPr>
      <w:r>
        <w:rPr>
          <w:b w:val="0"/>
          <w:lang w:val="en-US"/>
        </w:rPr>
        <w:t>35</w:t>
      </w:r>
      <w:r w:rsidR="00073F62">
        <w:rPr>
          <w:b w:val="0"/>
          <w:lang w:val="en-US"/>
        </w:rPr>
        <w:t>.</w:t>
      </w:r>
      <w:r w:rsidR="00073F62">
        <w:rPr>
          <w:b w:val="0"/>
          <w:lang w:val="en-US"/>
        </w:rPr>
        <w:tab/>
        <w:t xml:space="preserve">REPORTED: </w:t>
      </w:r>
      <w:r w:rsidR="008A6ACA">
        <w:rPr>
          <w:b w:val="0"/>
          <w:lang w:val="en-US"/>
        </w:rPr>
        <w:t>that students would like to thank the Departments of Spanish and Italian for th</w:t>
      </w:r>
      <w:r w:rsidR="00EF3C4B">
        <w:rPr>
          <w:b w:val="0"/>
          <w:lang w:val="en-US"/>
        </w:rPr>
        <w:t>eir dedication, responsiveness and</w:t>
      </w:r>
      <w:r w:rsidR="008A6ACA">
        <w:rPr>
          <w:b w:val="0"/>
          <w:lang w:val="en-US"/>
        </w:rPr>
        <w:t xml:space="preserve"> humanity. Special thanks goes to </w:t>
      </w:r>
      <w:r w:rsidR="00EF3C4B">
        <w:rPr>
          <w:b w:val="0"/>
          <w:lang w:val="en-US"/>
        </w:rPr>
        <w:t xml:space="preserve">Coral, Nan and each tutor, </w:t>
      </w:r>
      <w:r w:rsidR="008A6ACA" w:rsidRPr="008A6ACA">
        <w:rPr>
          <w:b w:val="0"/>
          <w:lang w:val="en-US"/>
        </w:rPr>
        <w:t>supe</w:t>
      </w:r>
      <w:r w:rsidR="008A6ACA">
        <w:rPr>
          <w:b w:val="0"/>
          <w:lang w:val="en-US"/>
        </w:rPr>
        <w:t xml:space="preserve">rvisor </w:t>
      </w:r>
      <w:r w:rsidR="00EF3C4B">
        <w:rPr>
          <w:b w:val="0"/>
          <w:lang w:val="en-US"/>
        </w:rPr>
        <w:t xml:space="preserve">and lecturer </w:t>
      </w:r>
      <w:r w:rsidR="008A6ACA">
        <w:rPr>
          <w:b w:val="0"/>
          <w:lang w:val="en-US"/>
        </w:rPr>
        <w:t>in the</w:t>
      </w:r>
      <w:r w:rsidR="00EF3C4B">
        <w:rPr>
          <w:b w:val="0"/>
          <w:lang w:val="en-US"/>
        </w:rPr>
        <w:t>se</w:t>
      </w:r>
      <w:r w:rsidR="008A6ACA">
        <w:rPr>
          <w:b w:val="0"/>
          <w:lang w:val="en-US"/>
        </w:rPr>
        <w:t xml:space="preserve"> Departments.</w:t>
      </w:r>
    </w:p>
    <w:p w14:paraId="684CFCD3" w14:textId="77777777" w:rsidR="00DF0C25" w:rsidRDefault="00DF0C25" w:rsidP="00EF3C4B">
      <w:pPr>
        <w:pStyle w:val="Bold"/>
        <w:ind w:left="720" w:hanging="720"/>
        <w:rPr>
          <w:b w:val="0"/>
          <w:lang w:val="en-US"/>
        </w:rPr>
      </w:pPr>
    </w:p>
    <w:p w14:paraId="6C8C1533" w14:textId="66C3825E" w:rsidR="00DF0C25" w:rsidRPr="008A6ACA" w:rsidRDefault="001E4194" w:rsidP="00EF3C4B">
      <w:pPr>
        <w:pStyle w:val="Bold"/>
        <w:ind w:left="720" w:hanging="720"/>
        <w:rPr>
          <w:b w:val="0"/>
          <w:lang w:val="en-US"/>
        </w:rPr>
      </w:pPr>
      <w:r>
        <w:rPr>
          <w:b w:val="0"/>
          <w:lang w:val="en-US"/>
        </w:rPr>
        <w:t>36</w:t>
      </w:r>
      <w:r w:rsidR="00DF0C25">
        <w:rPr>
          <w:b w:val="0"/>
          <w:lang w:val="en-US"/>
        </w:rPr>
        <w:t>.</w:t>
      </w:r>
      <w:r w:rsidR="00DF0C25">
        <w:rPr>
          <w:b w:val="0"/>
          <w:lang w:val="en-US"/>
        </w:rPr>
        <w:tab/>
        <w:t>RESOLVED: to pass this feedback on to the Department of Spanish and Portuguese and the Department of Italian.</w:t>
      </w:r>
    </w:p>
    <w:p w14:paraId="3BA90AAE" w14:textId="77777777" w:rsidR="008A6ACA" w:rsidRDefault="008A6ACA" w:rsidP="00073F62">
      <w:pPr>
        <w:pStyle w:val="Bold"/>
        <w:rPr>
          <w:b w:val="0"/>
          <w:u w:val="single"/>
          <w:lang w:val="en-US"/>
        </w:rPr>
      </w:pPr>
    </w:p>
    <w:p w14:paraId="25A52C9F" w14:textId="77777777" w:rsidR="00073F62" w:rsidRPr="00073F62" w:rsidRDefault="00073F62" w:rsidP="00073F62">
      <w:pPr>
        <w:pStyle w:val="Bold"/>
        <w:rPr>
          <w:b w:val="0"/>
          <w:u w:val="single"/>
        </w:rPr>
      </w:pPr>
      <w:r w:rsidRPr="00073F62">
        <w:rPr>
          <w:b w:val="0"/>
          <w:u w:val="single"/>
          <w:lang w:val="en-US"/>
        </w:rPr>
        <w:t>Departmental control of exam date and place</w:t>
      </w:r>
    </w:p>
    <w:p w14:paraId="268F8E0C" w14:textId="77777777" w:rsidR="00EF3C4B" w:rsidRDefault="00EF3C4B" w:rsidP="00073F62">
      <w:pPr>
        <w:pStyle w:val="Bold"/>
        <w:rPr>
          <w:b w:val="0"/>
          <w:u w:val="single"/>
          <w:lang w:val="en-US"/>
        </w:rPr>
      </w:pPr>
    </w:p>
    <w:p w14:paraId="4CF3EC1A" w14:textId="6103111C" w:rsidR="00EF3C4B" w:rsidRDefault="001E4194" w:rsidP="00EF3C4B">
      <w:pPr>
        <w:pStyle w:val="Bold"/>
        <w:ind w:left="720" w:hanging="720"/>
        <w:rPr>
          <w:b w:val="0"/>
          <w:lang w:val="en-US"/>
        </w:rPr>
      </w:pPr>
      <w:r>
        <w:rPr>
          <w:b w:val="0"/>
          <w:lang w:val="en-US"/>
        </w:rPr>
        <w:t>37</w:t>
      </w:r>
      <w:r w:rsidR="00EF3C4B">
        <w:rPr>
          <w:b w:val="0"/>
          <w:lang w:val="en-US"/>
        </w:rPr>
        <w:t>.</w:t>
      </w:r>
      <w:r w:rsidR="00EF3C4B">
        <w:rPr>
          <w:b w:val="0"/>
          <w:lang w:val="en-US"/>
        </w:rPr>
        <w:tab/>
        <w:t>REPORTED: that a student has suggested that each department should be responsible for the date and location of their examinations, as they do the teaching and marking and already conduct the orals.</w:t>
      </w:r>
    </w:p>
    <w:p w14:paraId="001C7EA5" w14:textId="77777777" w:rsidR="00EF3C4B" w:rsidRDefault="00EF3C4B" w:rsidP="00EF3C4B">
      <w:pPr>
        <w:pStyle w:val="Bold"/>
        <w:ind w:left="720" w:hanging="720"/>
        <w:rPr>
          <w:b w:val="0"/>
          <w:lang w:val="en-US"/>
        </w:rPr>
      </w:pPr>
    </w:p>
    <w:p w14:paraId="6033398F" w14:textId="1B263E46" w:rsidR="00EF3C4B" w:rsidRDefault="00EF3C4B" w:rsidP="00EF3C4B">
      <w:pPr>
        <w:pStyle w:val="Bold"/>
        <w:ind w:left="720" w:hanging="720"/>
        <w:rPr>
          <w:b w:val="0"/>
          <w:lang w:val="en-US"/>
        </w:rPr>
      </w:pPr>
      <w:r>
        <w:rPr>
          <w:b w:val="0"/>
          <w:lang w:val="en-US"/>
        </w:rPr>
        <w:t>3</w:t>
      </w:r>
      <w:r w:rsidR="001E4194">
        <w:rPr>
          <w:b w:val="0"/>
          <w:lang w:val="en-US"/>
        </w:rPr>
        <w:t>8</w:t>
      </w:r>
      <w:r>
        <w:rPr>
          <w:b w:val="0"/>
          <w:lang w:val="en-US"/>
        </w:rPr>
        <w:t>.</w:t>
      </w:r>
      <w:r>
        <w:rPr>
          <w:b w:val="0"/>
          <w:lang w:val="en-US"/>
        </w:rPr>
        <w:tab/>
        <w:t>REPORTED: that the Faculty and its departments have very little control over the examinations. The Board of Examinations (part of the Student Registry) are responsible for running the exams, with support from the Faculty.</w:t>
      </w:r>
    </w:p>
    <w:p w14:paraId="2166CA89" w14:textId="77777777" w:rsidR="00EF3C4B" w:rsidRDefault="00EF3C4B" w:rsidP="00EF3C4B">
      <w:pPr>
        <w:pStyle w:val="Bold"/>
        <w:ind w:left="720" w:hanging="720"/>
        <w:rPr>
          <w:b w:val="0"/>
          <w:lang w:val="en-US"/>
        </w:rPr>
      </w:pPr>
    </w:p>
    <w:p w14:paraId="3A424EB8" w14:textId="35D5CDEF" w:rsidR="00EF3C4B" w:rsidRDefault="00EF3C4B" w:rsidP="00EF3C4B">
      <w:pPr>
        <w:pStyle w:val="Bold"/>
        <w:ind w:left="720" w:hanging="720"/>
        <w:rPr>
          <w:b w:val="0"/>
          <w:lang w:val="en-US"/>
        </w:rPr>
      </w:pPr>
      <w:r>
        <w:rPr>
          <w:b w:val="0"/>
          <w:lang w:val="en-US"/>
        </w:rPr>
        <w:t>3</w:t>
      </w:r>
      <w:r w:rsidR="001E4194">
        <w:rPr>
          <w:b w:val="0"/>
          <w:lang w:val="en-US"/>
        </w:rPr>
        <w:t>9</w:t>
      </w:r>
      <w:r>
        <w:rPr>
          <w:b w:val="0"/>
          <w:lang w:val="en-US"/>
        </w:rPr>
        <w:t>.</w:t>
      </w:r>
      <w:r>
        <w:rPr>
          <w:b w:val="0"/>
          <w:lang w:val="en-US"/>
        </w:rPr>
        <w:tab/>
        <w:t>REPORTED: that in recent and upcoming years there is additional pressure due to building work at the New Museums Site and the increasing cost of external venues (Guildhall, Corn Exchange, University Sports Centre), meaning there are greater restrictions on where exams can take place.</w:t>
      </w:r>
    </w:p>
    <w:p w14:paraId="605A9302" w14:textId="77777777" w:rsidR="00EF3C4B" w:rsidRDefault="00EF3C4B" w:rsidP="00EF3C4B">
      <w:pPr>
        <w:pStyle w:val="Bold"/>
        <w:ind w:left="720" w:hanging="720"/>
        <w:rPr>
          <w:b w:val="0"/>
          <w:lang w:val="en-US"/>
        </w:rPr>
      </w:pPr>
    </w:p>
    <w:p w14:paraId="1811A43E" w14:textId="41DD29BF" w:rsidR="00EF3C4B" w:rsidRDefault="001E4194" w:rsidP="00EF3C4B">
      <w:pPr>
        <w:pStyle w:val="Bold"/>
        <w:ind w:left="720" w:hanging="720"/>
        <w:rPr>
          <w:b w:val="0"/>
          <w:lang w:val="en-US"/>
        </w:rPr>
      </w:pPr>
      <w:r>
        <w:rPr>
          <w:b w:val="0"/>
          <w:lang w:val="en-US"/>
        </w:rPr>
        <w:t>40</w:t>
      </w:r>
      <w:r w:rsidR="00EF3C4B">
        <w:rPr>
          <w:b w:val="0"/>
          <w:lang w:val="en-US"/>
        </w:rPr>
        <w:t>.</w:t>
      </w:r>
      <w:r w:rsidR="00EF3C4B">
        <w:rPr>
          <w:b w:val="0"/>
          <w:lang w:val="en-US"/>
        </w:rPr>
        <w:tab/>
        <w:t>REPORTED: that there has been a Proctorial recommendation following last year’s exams that no venue can hold exams at the same time that are of different durations. This is in response to disruption caused at the end of exams. This means some candidates will need to travel to venues away from the Sidgwick Site, as in other Faculties, but these other venues are generally much better than the Lecture Block.</w:t>
      </w:r>
    </w:p>
    <w:p w14:paraId="3101DCE7" w14:textId="77777777" w:rsidR="00EF3C4B" w:rsidRDefault="00EF3C4B" w:rsidP="00EF3C4B">
      <w:pPr>
        <w:pStyle w:val="Bold"/>
        <w:ind w:left="720" w:hanging="720"/>
        <w:rPr>
          <w:b w:val="0"/>
          <w:lang w:val="en-US"/>
        </w:rPr>
      </w:pPr>
    </w:p>
    <w:p w14:paraId="2F8452C0" w14:textId="4198569C" w:rsidR="00EF3C4B" w:rsidRPr="00EF3C4B" w:rsidRDefault="001E4194" w:rsidP="00EF3C4B">
      <w:pPr>
        <w:pStyle w:val="Bold"/>
        <w:ind w:left="720" w:hanging="720"/>
        <w:rPr>
          <w:b w:val="0"/>
          <w:lang w:val="en-US"/>
        </w:rPr>
      </w:pPr>
      <w:r>
        <w:rPr>
          <w:b w:val="0"/>
          <w:lang w:val="en-US"/>
        </w:rPr>
        <w:t>41</w:t>
      </w:r>
      <w:r w:rsidR="00DF0C25">
        <w:rPr>
          <w:b w:val="0"/>
          <w:lang w:val="en-US"/>
        </w:rPr>
        <w:t>.</w:t>
      </w:r>
      <w:r w:rsidR="00DF0C25">
        <w:rPr>
          <w:b w:val="0"/>
          <w:lang w:val="en-US"/>
        </w:rPr>
        <w:tab/>
      </w:r>
      <w:r w:rsidR="00EF3C4B">
        <w:rPr>
          <w:b w:val="0"/>
          <w:lang w:val="en-US"/>
        </w:rPr>
        <w:t xml:space="preserve">REPORTED: that the Faculty’s/department’s involvement is limited to </w:t>
      </w:r>
      <w:r w:rsidR="00C22488">
        <w:rPr>
          <w:b w:val="0"/>
          <w:lang w:val="en-US"/>
        </w:rPr>
        <w:t>recommending the</w:t>
      </w:r>
      <w:r w:rsidR="00EF3C4B">
        <w:rPr>
          <w:b w:val="0"/>
          <w:lang w:val="en-US"/>
        </w:rPr>
        <w:t xml:space="preserve"> general timing of the exams (</w:t>
      </w:r>
      <w:r w:rsidR="00C22488">
        <w:rPr>
          <w:b w:val="0"/>
          <w:lang w:val="en-US"/>
        </w:rPr>
        <w:t xml:space="preserve">e.g. language papers towards the </w:t>
      </w:r>
      <w:r w:rsidR="00EF3C4B">
        <w:rPr>
          <w:b w:val="0"/>
          <w:lang w:val="en-US"/>
        </w:rPr>
        <w:t>start of the per</w:t>
      </w:r>
      <w:r w:rsidR="00C22488">
        <w:rPr>
          <w:b w:val="0"/>
          <w:lang w:val="en-US"/>
        </w:rPr>
        <w:t>iod</w:t>
      </w:r>
      <w:r w:rsidR="00EF3C4B">
        <w:rPr>
          <w:b w:val="0"/>
          <w:lang w:val="en-US"/>
        </w:rPr>
        <w:t xml:space="preserve">), but the constraints of </w:t>
      </w:r>
      <w:r w:rsidR="00C22488">
        <w:rPr>
          <w:b w:val="0"/>
          <w:lang w:val="en-US"/>
        </w:rPr>
        <w:t xml:space="preserve">number of candidates, </w:t>
      </w:r>
      <w:r w:rsidR="00EF3C4B">
        <w:rPr>
          <w:b w:val="0"/>
          <w:lang w:val="en-US"/>
        </w:rPr>
        <w:t xml:space="preserve">clashes and </w:t>
      </w:r>
      <w:r w:rsidR="00C22488">
        <w:rPr>
          <w:b w:val="0"/>
          <w:lang w:val="en-US"/>
        </w:rPr>
        <w:t>the above mean there is limited scope for chang</w:t>
      </w:r>
      <w:r w:rsidR="007A557A">
        <w:rPr>
          <w:b w:val="0"/>
          <w:lang w:val="en-US"/>
        </w:rPr>
        <w:t xml:space="preserve">ing the timetable or locations </w:t>
      </w:r>
      <w:r w:rsidR="00C22488">
        <w:rPr>
          <w:b w:val="0"/>
          <w:lang w:val="en-US"/>
        </w:rPr>
        <w:t>o</w:t>
      </w:r>
      <w:r w:rsidR="007A557A">
        <w:rPr>
          <w:b w:val="0"/>
          <w:lang w:val="en-US"/>
        </w:rPr>
        <w:t>f</w:t>
      </w:r>
      <w:r w:rsidR="00C22488">
        <w:rPr>
          <w:b w:val="0"/>
          <w:lang w:val="en-US"/>
        </w:rPr>
        <w:t xml:space="preserve"> exams.</w:t>
      </w:r>
    </w:p>
    <w:p w14:paraId="6C4923EB" w14:textId="77777777" w:rsidR="00EF3C4B" w:rsidRDefault="00EF3C4B" w:rsidP="00073F62">
      <w:pPr>
        <w:pStyle w:val="Bold"/>
        <w:rPr>
          <w:b w:val="0"/>
          <w:u w:val="single"/>
          <w:lang w:val="en-US"/>
        </w:rPr>
      </w:pPr>
    </w:p>
    <w:p w14:paraId="4CADA45B" w14:textId="77777777" w:rsidR="00073F62" w:rsidRPr="00073F62" w:rsidRDefault="00073F62" w:rsidP="00073F62">
      <w:pPr>
        <w:pStyle w:val="Bold"/>
        <w:rPr>
          <w:b w:val="0"/>
          <w:u w:val="single"/>
        </w:rPr>
      </w:pPr>
      <w:r w:rsidRPr="00073F62">
        <w:rPr>
          <w:b w:val="0"/>
          <w:u w:val="single"/>
          <w:lang w:val="en-US"/>
        </w:rPr>
        <w:t>CS1 workload and Romanian classes</w:t>
      </w:r>
    </w:p>
    <w:p w14:paraId="7E56BE7F" w14:textId="77777777" w:rsidR="00C22488" w:rsidRDefault="00C22488" w:rsidP="00073F62">
      <w:pPr>
        <w:pStyle w:val="Bold"/>
        <w:rPr>
          <w:b w:val="0"/>
          <w:u w:val="single"/>
          <w:lang w:val="en-US"/>
        </w:rPr>
      </w:pPr>
    </w:p>
    <w:p w14:paraId="74C76821" w14:textId="704C5DD4" w:rsidR="00766AE6" w:rsidRDefault="00DF0C25" w:rsidP="009D7349">
      <w:pPr>
        <w:pStyle w:val="Bold"/>
        <w:ind w:left="720" w:hanging="720"/>
        <w:rPr>
          <w:b w:val="0"/>
          <w:lang w:val="en-US"/>
        </w:rPr>
      </w:pPr>
      <w:r>
        <w:rPr>
          <w:b w:val="0"/>
          <w:lang w:val="en-US"/>
        </w:rPr>
        <w:t>4</w:t>
      </w:r>
      <w:r w:rsidR="001E4194">
        <w:rPr>
          <w:b w:val="0"/>
          <w:lang w:val="en-US"/>
        </w:rPr>
        <w:t>2</w:t>
      </w:r>
      <w:r w:rsidR="00C22488">
        <w:rPr>
          <w:b w:val="0"/>
          <w:lang w:val="en-US"/>
        </w:rPr>
        <w:t>.</w:t>
      </w:r>
      <w:r w:rsidR="00C22488">
        <w:rPr>
          <w:b w:val="0"/>
          <w:lang w:val="en-US"/>
        </w:rPr>
        <w:tab/>
      </w:r>
      <w:r w:rsidR="009D7349">
        <w:rPr>
          <w:b w:val="0"/>
          <w:lang w:val="en-US"/>
        </w:rPr>
        <w:t>REPORTED: that a student has f</w:t>
      </w:r>
      <w:r w:rsidR="00E118F0">
        <w:rPr>
          <w:b w:val="0"/>
          <w:lang w:val="en-US"/>
        </w:rPr>
        <w:t xml:space="preserve">ound CS1 to be very enjoyable, </w:t>
      </w:r>
      <w:r w:rsidR="009D7349">
        <w:rPr>
          <w:b w:val="0"/>
          <w:lang w:val="en-US"/>
        </w:rPr>
        <w:t xml:space="preserve">well taught (both by </w:t>
      </w:r>
      <w:r w:rsidR="00D16E74">
        <w:rPr>
          <w:b w:val="0"/>
          <w:lang w:val="en-US"/>
        </w:rPr>
        <w:t>lecturers and supervisors)</w:t>
      </w:r>
      <w:r w:rsidR="00E118F0">
        <w:rPr>
          <w:b w:val="0"/>
          <w:lang w:val="en-US"/>
        </w:rPr>
        <w:t xml:space="preserve"> and engaging</w:t>
      </w:r>
      <w:r w:rsidR="00D16E74">
        <w:rPr>
          <w:b w:val="0"/>
          <w:lang w:val="en-US"/>
        </w:rPr>
        <w:t xml:space="preserve">. However, </w:t>
      </w:r>
      <w:r w:rsidR="009D7349">
        <w:rPr>
          <w:b w:val="0"/>
          <w:lang w:val="en-US"/>
        </w:rPr>
        <w:t xml:space="preserve">the obligatory Romanian lectures </w:t>
      </w:r>
      <w:r w:rsidR="00766AE6">
        <w:rPr>
          <w:b w:val="0"/>
          <w:lang w:val="en-US"/>
        </w:rPr>
        <w:t>(</w:t>
      </w:r>
      <w:r w:rsidR="009D7349">
        <w:rPr>
          <w:b w:val="0"/>
          <w:lang w:val="en-US"/>
        </w:rPr>
        <w:t>2 hours per week in Michaelmas Term a</w:t>
      </w:r>
      <w:r w:rsidR="00766AE6">
        <w:rPr>
          <w:b w:val="0"/>
          <w:lang w:val="en-US"/>
        </w:rPr>
        <w:t>nd 3 hours per week in Lent)</w:t>
      </w:r>
      <w:r w:rsidR="00D16E74">
        <w:rPr>
          <w:b w:val="0"/>
          <w:lang w:val="en-US"/>
        </w:rPr>
        <w:t>,</w:t>
      </w:r>
      <w:r w:rsidR="009D7349">
        <w:rPr>
          <w:b w:val="0"/>
          <w:lang w:val="en-US"/>
        </w:rPr>
        <w:t xml:space="preserve"> along with a lot of obligatory language work </w:t>
      </w:r>
      <w:r w:rsidR="00D16E74">
        <w:rPr>
          <w:b w:val="0"/>
          <w:lang w:val="en-US"/>
        </w:rPr>
        <w:t xml:space="preserve">set </w:t>
      </w:r>
      <w:r w:rsidR="009D7349">
        <w:rPr>
          <w:b w:val="0"/>
          <w:lang w:val="en-US"/>
        </w:rPr>
        <w:t xml:space="preserve">every fortnight over the </w:t>
      </w:r>
      <w:r w:rsidR="00D16E74">
        <w:rPr>
          <w:b w:val="0"/>
          <w:lang w:val="en-US"/>
        </w:rPr>
        <w:t>Christmas vacation seems disproportionate</w:t>
      </w:r>
      <w:r w:rsidR="00766AE6">
        <w:rPr>
          <w:b w:val="0"/>
          <w:lang w:val="en-US"/>
        </w:rPr>
        <w:t xml:space="preserve"> compared to other language papers. </w:t>
      </w:r>
    </w:p>
    <w:p w14:paraId="16D8A9D9" w14:textId="77777777" w:rsidR="00766AE6" w:rsidRDefault="00766AE6" w:rsidP="009D7349">
      <w:pPr>
        <w:pStyle w:val="Bold"/>
        <w:ind w:left="720" w:hanging="720"/>
        <w:rPr>
          <w:b w:val="0"/>
          <w:lang w:val="en-US"/>
        </w:rPr>
      </w:pPr>
    </w:p>
    <w:p w14:paraId="6A50ABA7" w14:textId="0B6937CE" w:rsidR="00D16E74" w:rsidRDefault="00766AE6" w:rsidP="009D7349">
      <w:pPr>
        <w:pStyle w:val="Bold"/>
        <w:ind w:left="720" w:hanging="720"/>
        <w:rPr>
          <w:b w:val="0"/>
          <w:lang w:val="en-US"/>
        </w:rPr>
      </w:pPr>
      <w:r>
        <w:rPr>
          <w:b w:val="0"/>
          <w:lang w:val="en-US"/>
        </w:rPr>
        <w:lastRenderedPageBreak/>
        <w:t>4</w:t>
      </w:r>
      <w:r w:rsidR="001E4194">
        <w:rPr>
          <w:b w:val="0"/>
          <w:lang w:val="en-US"/>
        </w:rPr>
        <w:t>3</w:t>
      </w:r>
      <w:r>
        <w:rPr>
          <w:b w:val="0"/>
          <w:lang w:val="en-US"/>
        </w:rPr>
        <w:t>.</w:t>
      </w:r>
      <w:r>
        <w:rPr>
          <w:b w:val="0"/>
          <w:lang w:val="en-US"/>
        </w:rPr>
        <w:tab/>
        <w:t xml:space="preserve">REPORTED: that the student </w:t>
      </w:r>
      <w:r w:rsidR="00526466">
        <w:rPr>
          <w:b w:val="0"/>
          <w:lang w:val="en-US"/>
        </w:rPr>
        <w:t xml:space="preserve">states </w:t>
      </w:r>
      <w:r>
        <w:rPr>
          <w:b w:val="0"/>
          <w:lang w:val="en-US"/>
        </w:rPr>
        <w:t>Romanian is not directly assessed in the examination, unlike the language papers where there will be a translation, yet there is a far greater amount of time spent on the language.</w:t>
      </w:r>
      <w:r w:rsidR="00526466">
        <w:rPr>
          <w:b w:val="0"/>
          <w:lang w:val="en-US"/>
        </w:rPr>
        <w:t xml:space="preserve"> They suggest that Romanian could become a component of the examination, or the amount of language classes are reduced, to reduce how challenging the paper is.</w:t>
      </w:r>
    </w:p>
    <w:p w14:paraId="36896F70" w14:textId="77777777" w:rsidR="00D16E74" w:rsidRDefault="00D16E74" w:rsidP="009D7349">
      <w:pPr>
        <w:pStyle w:val="Bold"/>
        <w:ind w:left="720" w:hanging="720"/>
        <w:rPr>
          <w:b w:val="0"/>
          <w:lang w:val="en-US"/>
        </w:rPr>
      </w:pPr>
    </w:p>
    <w:p w14:paraId="32291591" w14:textId="2090480D" w:rsidR="00C22488" w:rsidRDefault="00526466" w:rsidP="009D7349">
      <w:pPr>
        <w:pStyle w:val="Bold"/>
        <w:ind w:left="720" w:hanging="720"/>
        <w:rPr>
          <w:b w:val="0"/>
          <w:lang w:val="en-US"/>
        </w:rPr>
      </w:pPr>
      <w:r>
        <w:rPr>
          <w:b w:val="0"/>
          <w:lang w:val="en-US"/>
        </w:rPr>
        <w:t>4</w:t>
      </w:r>
      <w:r w:rsidR="001E4194">
        <w:rPr>
          <w:b w:val="0"/>
          <w:lang w:val="en-US"/>
        </w:rPr>
        <w:t>4</w:t>
      </w:r>
      <w:r w:rsidR="00D16E74">
        <w:rPr>
          <w:b w:val="0"/>
          <w:lang w:val="en-US"/>
        </w:rPr>
        <w:t>.</w:t>
      </w:r>
      <w:r w:rsidR="00D16E74">
        <w:rPr>
          <w:b w:val="0"/>
          <w:lang w:val="en-US"/>
        </w:rPr>
        <w:tab/>
      </w:r>
      <w:r>
        <w:rPr>
          <w:b w:val="0"/>
          <w:lang w:val="en-US"/>
        </w:rPr>
        <w:t>RESOLVED</w:t>
      </w:r>
      <w:r w:rsidR="00D16E74">
        <w:rPr>
          <w:b w:val="0"/>
          <w:lang w:val="en-US"/>
        </w:rPr>
        <w:t>:</w:t>
      </w:r>
      <w:r>
        <w:rPr>
          <w:b w:val="0"/>
          <w:lang w:val="en-US"/>
        </w:rPr>
        <w:t xml:space="preserve"> that this will be fed back to the Department of Italian.</w:t>
      </w:r>
      <w:r w:rsidR="00D16E74">
        <w:rPr>
          <w:b w:val="0"/>
          <w:lang w:val="en-US"/>
        </w:rPr>
        <w:t xml:space="preserve"> </w:t>
      </w:r>
    </w:p>
    <w:p w14:paraId="2D7F7900" w14:textId="77777777" w:rsidR="00E118F0" w:rsidRDefault="00E118F0" w:rsidP="009D7349">
      <w:pPr>
        <w:pStyle w:val="Bold"/>
        <w:ind w:left="720" w:hanging="720"/>
        <w:rPr>
          <w:b w:val="0"/>
          <w:lang w:val="en-US"/>
        </w:rPr>
      </w:pPr>
    </w:p>
    <w:p w14:paraId="0E51BC56" w14:textId="6E553FD7" w:rsidR="00E118F0" w:rsidRPr="00C22488" w:rsidRDefault="00E118F0" w:rsidP="009D7349">
      <w:pPr>
        <w:pStyle w:val="Bold"/>
        <w:ind w:left="720" w:hanging="720"/>
        <w:rPr>
          <w:b w:val="0"/>
          <w:lang w:val="en-US"/>
        </w:rPr>
      </w:pPr>
      <w:r>
        <w:rPr>
          <w:b w:val="0"/>
          <w:lang w:val="en-US"/>
        </w:rPr>
        <w:t>4</w:t>
      </w:r>
      <w:r w:rsidR="001E4194">
        <w:rPr>
          <w:b w:val="0"/>
          <w:lang w:val="en-US"/>
        </w:rPr>
        <w:t>5</w:t>
      </w:r>
      <w:r>
        <w:rPr>
          <w:b w:val="0"/>
          <w:lang w:val="en-US"/>
        </w:rPr>
        <w:t>.</w:t>
      </w:r>
      <w:r>
        <w:rPr>
          <w:b w:val="0"/>
          <w:lang w:val="en-US"/>
        </w:rPr>
        <w:tab/>
        <w:t>REPORTED: that in Sp10 (Catalan) the language element will be assessed separately from the main paper from next year.</w:t>
      </w:r>
    </w:p>
    <w:p w14:paraId="60D6F95C" w14:textId="77777777" w:rsidR="00C22488" w:rsidRDefault="00C22488" w:rsidP="00073F62">
      <w:pPr>
        <w:pStyle w:val="Bold"/>
        <w:rPr>
          <w:b w:val="0"/>
          <w:u w:val="single"/>
          <w:lang w:val="en-US"/>
        </w:rPr>
      </w:pPr>
    </w:p>
    <w:p w14:paraId="3C8713AC" w14:textId="77777777" w:rsidR="00073F62" w:rsidRPr="00073F62" w:rsidRDefault="00073F62" w:rsidP="00073F62">
      <w:pPr>
        <w:pStyle w:val="Bold"/>
        <w:rPr>
          <w:b w:val="0"/>
          <w:u w:val="single"/>
        </w:rPr>
      </w:pPr>
      <w:r w:rsidRPr="00073F62">
        <w:rPr>
          <w:b w:val="0"/>
          <w:u w:val="single"/>
          <w:lang w:val="en-US"/>
        </w:rPr>
        <w:t>Proportion of work done in the target language during the degree as a whole</w:t>
      </w:r>
    </w:p>
    <w:p w14:paraId="752B6DBD" w14:textId="77777777" w:rsidR="00526466" w:rsidRDefault="00526466" w:rsidP="00073F62">
      <w:pPr>
        <w:pStyle w:val="Bold"/>
        <w:rPr>
          <w:b w:val="0"/>
          <w:u w:val="single"/>
          <w:lang w:val="en-US"/>
        </w:rPr>
      </w:pPr>
    </w:p>
    <w:p w14:paraId="30F6D0E5" w14:textId="3D599025" w:rsidR="00E118F0" w:rsidRDefault="001E4194" w:rsidP="00794B74">
      <w:pPr>
        <w:pStyle w:val="Bold"/>
        <w:ind w:left="720" w:hanging="720"/>
        <w:rPr>
          <w:b w:val="0"/>
        </w:rPr>
      </w:pPr>
      <w:r>
        <w:rPr>
          <w:b w:val="0"/>
          <w:lang w:val="en-US"/>
        </w:rPr>
        <w:t>46</w:t>
      </w:r>
      <w:r w:rsidR="00526466">
        <w:rPr>
          <w:b w:val="0"/>
          <w:lang w:val="en-US"/>
        </w:rPr>
        <w:t>.</w:t>
      </w:r>
      <w:r w:rsidR="00526466">
        <w:rPr>
          <w:b w:val="0"/>
          <w:lang w:val="en-US"/>
        </w:rPr>
        <w:tab/>
        <w:t>REPORTED:</w:t>
      </w:r>
      <w:r w:rsidR="00E118F0">
        <w:rPr>
          <w:b w:val="0"/>
          <w:lang w:val="en-US"/>
        </w:rPr>
        <w:t xml:space="preserve"> that the </w:t>
      </w:r>
      <w:r w:rsidR="00E118F0" w:rsidRPr="00E118F0">
        <w:rPr>
          <w:b w:val="0"/>
        </w:rPr>
        <w:t>MML Part II</w:t>
      </w:r>
      <w:r w:rsidR="00E118F0">
        <w:rPr>
          <w:b w:val="0"/>
        </w:rPr>
        <w:t xml:space="preserve"> representative had conducted a survey</w:t>
      </w:r>
      <w:r w:rsidR="00794B74">
        <w:rPr>
          <w:b w:val="0"/>
        </w:rPr>
        <w:t xml:space="preserve"> across the departments of the Faculty on the proportion of work done in the target language during the degree as a whole.</w:t>
      </w:r>
    </w:p>
    <w:p w14:paraId="2AE0D8B8" w14:textId="77777777" w:rsidR="00E118F0" w:rsidRDefault="00E118F0" w:rsidP="00E118F0">
      <w:pPr>
        <w:pStyle w:val="Bold"/>
        <w:rPr>
          <w:b w:val="0"/>
        </w:rPr>
      </w:pPr>
    </w:p>
    <w:p w14:paraId="7A3C6E11" w14:textId="673DF320" w:rsidR="00526466" w:rsidRDefault="00E118F0" w:rsidP="00794B74">
      <w:pPr>
        <w:pStyle w:val="Bold"/>
        <w:ind w:left="720" w:hanging="720"/>
        <w:rPr>
          <w:b w:val="0"/>
        </w:rPr>
      </w:pPr>
      <w:r>
        <w:rPr>
          <w:b w:val="0"/>
        </w:rPr>
        <w:t>4</w:t>
      </w:r>
      <w:r w:rsidR="001E4194">
        <w:rPr>
          <w:b w:val="0"/>
        </w:rPr>
        <w:t>7</w:t>
      </w:r>
      <w:r>
        <w:rPr>
          <w:b w:val="0"/>
        </w:rPr>
        <w:t>.</w:t>
      </w:r>
      <w:r>
        <w:rPr>
          <w:b w:val="0"/>
        </w:rPr>
        <w:tab/>
      </w:r>
      <w:r w:rsidR="00794B74">
        <w:rPr>
          <w:b w:val="0"/>
        </w:rPr>
        <w:t>REPORTED: that the Part II representative had found that students would like to continue translation into masters-level study.</w:t>
      </w:r>
    </w:p>
    <w:p w14:paraId="459DCC73" w14:textId="77777777" w:rsidR="00794B74" w:rsidRDefault="00794B74" w:rsidP="00073F62">
      <w:pPr>
        <w:pStyle w:val="Bold"/>
        <w:rPr>
          <w:b w:val="0"/>
        </w:rPr>
      </w:pPr>
    </w:p>
    <w:p w14:paraId="4A355A9C" w14:textId="2D6B8537" w:rsidR="00794B74" w:rsidRDefault="00794B74" w:rsidP="00794B74">
      <w:pPr>
        <w:pStyle w:val="Bold"/>
        <w:ind w:left="720" w:hanging="720"/>
        <w:rPr>
          <w:b w:val="0"/>
        </w:rPr>
      </w:pPr>
      <w:r>
        <w:rPr>
          <w:b w:val="0"/>
        </w:rPr>
        <w:t>4</w:t>
      </w:r>
      <w:r w:rsidR="001E4194">
        <w:rPr>
          <w:b w:val="0"/>
        </w:rPr>
        <w:t>8</w:t>
      </w:r>
      <w:r>
        <w:rPr>
          <w:b w:val="0"/>
        </w:rPr>
        <w:t>.</w:t>
      </w:r>
      <w:r>
        <w:rPr>
          <w:b w:val="0"/>
        </w:rPr>
        <w:tab/>
        <w:t>REPORTED: that the respondents to the survey were very receptive to increased target language work, but suggested t</w:t>
      </w:r>
      <w:r w:rsidR="00500441">
        <w:rPr>
          <w:b w:val="0"/>
        </w:rPr>
        <w:t xml:space="preserve">hat if there was an increase </w:t>
      </w:r>
      <w:r>
        <w:rPr>
          <w:b w:val="0"/>
        </w:rPr>
        <w:t>in the fourth year, this would have to be sustained from the first and second year, to avoid the final year suddenly becoming too difficult</w:t>
      </w:r>
      <w:r w:rsidR="00500441">
        <w:rPr>
          <w:b w:val="0"/>
        </w:rPr>
        <w:t>.</w:t>
      </w:r>
    </w:p>
    <w:p w14:paraId="6D15417F" w14:textId="77777777" w:rsidR="00500441" w:rsidRDefault="00500441" w:rsidP="00794B74">
      <w:pPr>
        <w:pStyle w:val="Bold"/>
        <w:ind w:left="720" w:hanging="720"/>
        <w:rPr>
          <w:b w:val="0"/>
        </w:rPr>
      </w:pPr>
    </w:p>
    <w:p w14:paraId="637E8E7C" w14:textId="576942A5" w:rsidR="00500441" w:rsidRDefault="00500441" w:rsidP="00794B74">
      <w:pPr>
        <w:pStyle w:val="Bold"/>
        <w:ind w:left="720" w:hanging="720"/>
        <w:rPr>
          <w:b w:val="0"/>
        </w:rPr>
      </w:pPr>
      <w:r>
        <w:rPr>
          <w:b w:val="0"/>
        </w:rPr>
        <w:t>4</w:t>
      </w:r>
      <w:r w:rsidR="001E4194">
        <w:rPr>
          <w:b w:val="0"/>
        </w:rPr>
        <w:t>9</w:t>
      </w:r>
      <w:r>
        <w:rPr>
          <w:b w:val="0"/>
        </w:rPr>
        <w:t>.</w:t>
      </w:r>
      <w:r>
        <w:rPr>
          <w:b w:val="0"/>
        </w:rPr>
        <w:tab/>
        <w:t>REPORTED: that students said other universities, particularly in the US, are teaching increasingly in the target language.</w:t>
      </w:r>
    </w:p>
    <w:p w14:paraId="049B56F2" w14:textId="77777777" w:rsidR="00500441" w:rsidRDefault="00500441" w:rsidP="00794B74">
      <w:pPr>
        <w:pStyle w:val="Bold"/>
        <w:ind w:left="720" w:hanging="720"/>
        <w:rPr>
          <w:b w:val="0"/>
        </w:rPr>
      </w:pPr>
    </w:p>
    <w:p w14:paraId="36CA9196" w14:textId="5D8BD99E" w:rsidR="00500441" w:rsidRDefault="001E4194" w:rsidP="00794B74">
      <w:pPr>
        <w:pStyle w:val="Bold"/>
        <w:ind w:left="720" w:hanging="720"/>
        <w:rPr>
          <w:b w:val="0"/>
        </w:rPr>
      </w:pPr>
      <w:r>
        <w:rPr>
          <w:b w:val="0"/>
        </w:rPr>
        <w:t>50</w:t>
      </w:r>
      <w:r w:rsidR="00500441">
        <w:rPr>
          <w:b w:val="0"/>
        </w:rPr>
        <w:t>.</w:t>
      </w:r>
      <w:r w:rsidR="00500441">
        <w:rPr>
          <w:b w:val="0"/>
        </w:rPr>
        <w:tab/>
        <w:t>REPORTED: that respondents would like the scheduled papers to contain target language work (for example, writing some or all of the essays in the target language and having supervisions in the target language).</w:t>
      </w:r>
    </w:p>
    <w:p w14:paraId="3F4A1490" w14:textId="77777777" w:rsidR="00500441" w:rsidRDefault="00500441" w:rsidP="00794B74">
      <w:pPr>
        <w:pStyle w:val="Bold"/>
        <w:ind w:left="720" w:hanging="720"/>
        <w:rPr>
          <w:b w:val="0"/>
        </w:rPr>
      </w:pPr>
    </w:p>
    <w:p w14:paraId="5EC56BA2" w14:textId="5641C1C1" w:rsidR="00500441" w:rsidRDefault="001E4194" w:rsidP="00794B74">
      <w:pPr>
        <w:pStyle w:val="Bold"/>
        <w:ind w:left="720" w:hanging="720"/>
        <w:rPr>
          <w:b w:val="0"/>
        </w:rPr>
      </w:pPr>
      <w:r>
        <w:rPr>
          <w:b w:val="0"/>
        </w:rPr>
        <w:t>51</w:t>
      </w:r>
      <w:r w:rsidR="00500441">
        <w:rPr>
          <w:b w:val="0"/>
        </w:rPr>
        <w:t>:</w:t>
      </w:r>
      <w:r w:rsidR="00500441">
        <w:rPr>
          <w:b w:val="0"/>
        </w:rPr>
        <w:tab/>
        <w:t>REPORTED: that there is a need to balance strengthening students’ skills and hampering learning by teaching in what is still a foreign language to students.</w:t>
      </w:r>
    </w:p>
    <w:p w14:paraId="5C7D1500" w14:textId="77777777" w:rsidR="00500441" w:rsidRDefault="00500441" w:rsidP="00794B74">
      <w:pPr>
        <w:pStyle w:val="Bold"/>
        <w:ind w:left="720" w:hanging="720"/>
        <w:rPr>
          <w:b w:val="0"/>
        </w:rPr>
      </w:pPr>
    </w:p>
    <w:p w14:paraId="51B93BBB" w14:textId="72126CCA" w:rsidR="00794B74" w:rsidRPr="00526466" w:rsidRDefault="00500441" w:rsidP="00500441">
      <w:pPr>
        <w:pStyle w:val="Bold"/>
        <w:ind w:left="720" w:hanging="720"/>
        <w:rPr>
          <w:b w:val="0"/>
          <w:lang w:val="en-US"/>
        </w:rPr>
      </w:pPr>
      <w:r>
        <w:rPr>
          <w:b w:val="0"/>
        </w:rPr>
        <w:t>5</w:t>
      </w:r>
      <w:r w:rsidR="001E4194">
        <w:rPr>
          <w:b w:val="0"/>
        </w:rPr>
        <w:t>2</w:t>
      </w:r>
      <w:r>
        <w:rPr>
          <w:b w:val="0"/>
        </w:rPr>
        <w:t>.</w:t>
      </w:r>
      <w:r>
        <w:rPr>
          <w:b w:val="0"/>
        </w:rPr>
        <w:tab/>
        <w:t>RESOLVED: to consider these matters further during the upcoming reviews of teaching.</w:t>
      </w:r>
    </w:p>
    <w:p w14:paraId="1E1DD9E2" w14:textId="77777777" w:rsidR="00526466" w:rsidRDefault="00526466" w:rsidP="00073F62">
      <w:pPr>
        <w:pStyle w:val="Bold"/>
        <w:rPr>
          <w:b w:val="0"/>
          <w:u w:val="single"/>
          <w:lang w:val="en-US"/>
        </w:rPr>
      </w:pPr>
    </w:p>
    <w:p w14:paraId="250A7472" w14:textId="77777777" w:rsidR="00073F62" w:rsidRPr="00073F62" w:rsidRDefault="00073F62" w:rsidP="00073F62">
      <w:pPr>
        <w:pStyle w:val="Bold"/>
        <w:rPr>
          <w:b w:val="0"/>
          <w:u w:val="single"/>
        </w:rPr>
      </w:pPr>
      <w:r w:rsidRPr="00073F62">
        <w:rPr>
          <w:b w:val="0"/>
          <w:u w:val="single"/>
          <w:lang w:val="en-US"/>
        </w:rPr>
        <w:t>SPC2 - equal split into Spain and Latin America</w:t>
      </w:r>
    </w:p>
    <w:p w14:paraId="03ADDC7B" w14:textId="77777777" w:rsidR="00073F62" w:rsidRDefault="00073F62" w:rsidP="00CB6498">
      <w:pPr>
        <w:pStyle w:val="Bold"/>
        <w:rPr>
          <w:b w:val="0"/>
        </w:rPr>
      </w:pPr>
    </w:p>
    <w:p w14:paraId="3755950C" w14:textId="24DBE2C6" w:rsidR="00500441" w:rsidRDefault="00500441" w:rsidP="00927057">
      <w:pPr>
        <w:pStyle w:val="Bold"/>
        <w:ind w:left="720" w:hanging="720"/>
        <w:rPr>
          <w:b w:val="0"/>
        </w:rPr>
      </w:pPr>
      <w:r>
        <w:rPr>
          <w:b w:val="0"/>
        </w:rPr>
        <w:t>5</w:t>
      </w:r>
      <w:r w:rsidR="001E4194">
        <w:rPr>
          <w:b w:val="0"/>
        </w:rPr>
        <w:t>3</w:t>
      </w:r>
      <w:r>
        <w:rPr>
          <w:b w:val="0"/>
        </w:rPr>
        <w:t>.</w:t>
      </w:r>
      <w:r>
        <w:rPr>
          <w:b w:val="0"/>
        </w:rPr>
        <w:tab/>
        <w:t>REPORTED: that students have found it strange that one term of the SPC2 paper is spent on Spanish topics and one on Latin-American topics given that debates in class focus on Latin-America being considered as one country, yet the course structure reflects this split.</w:t>
      </w:r>
    </w:p>
    <w:p w14:paraId="0E010973" w14:textId="77777777" w:rsidR="00500441" w:rsidRDefault="00500441" w:rsidP="00CB6498">
      <w:pPr>
        <w:pStyle w:val="Bold"/>
        <w:rPr>
          <w:b w:val="0"/>
        </w:rPr>
      </w:pPr>
    </w:p>
    <w:p w14:paraId="61F37B9E" w14:textId="384E743F" w:rsidR="00500441" w:rsidRDefault="00500441" w:rsidP="00500441">
      <w:pPr>
        <w:pStyle w:val="Bold"/>
        <w:ind w:left="720" w:hanging="720"/>
        <w:rPr>
          <w:b w:val="0"/>
        </w:rPr>
      </w:pPr>
      <w:r>
        <w:rPr>
          <w:b w:val="0"/>
        </w:rPr>
        <w:t>5</w:t>
      </w:r>
      <w:r w:rsidR="001E4194">
        <w:rPr>
          <w:b w:val="0"/>
        </w:rPr>
        <w:t>4</w:t>
      </w:r>
      <w:r>
        <w:rPr>
          <w:b w:val="0"/>
        </w:rPr>
        <w:t>.</w:t>
      </w:r>
      <w:r>
        <w:rPr>
          <w:b w:val="0"/>
        </w:rPr>
        <w:tab/>
        <w:t xml:space="preserve">RESOLVED: that this feedback will be passed on to the Department of Spanish and </w:t>
      </w:r>
      <w:r w:rsidR="00A10163">
        <w:rPr>
          <w:b w:val="0"/>
        </w:rPr>
        <w:t xml:space="preserve">Portuguese, who are </w:t>
      </w:r>
      <w:r w:rsidR="0082262D">
        <w:rPr>
          <w:b w:val="0"/>
        </w:rPr>
        <w:t xml:space="preserve">already </w:t>
      </w:r>
      <w:r w:rsidR="00A10163">
        <w:rPr>
          <w:b w:val="0"/>
        </w:rPr>
        <w:t xml:space="preserve">actively </w:t>
      </w:r>
      <w:r w:rsidR="00981A54">
        <w:rPr>
          <w:b w:val="0"/>
        </w:rPr>
        <w:t>reflecting on their courses and teaching.</w:t>
      </w:r>
    </w:p>
    <w:p w14:paraId="6943B48A" w14:textId="77777777" w:rsidR="00500441" w:rsidRDefault="00500441" w:rsidP="00CB6498">
      <w:pPr>
        <w:pStyle w:val="Bold"/>
        <w:rPr>
          <w:b w:val="0"/>
        </w:rPr>
      </w:pPr>
    </w:p>
    <w:p w14:paraId="61AC9C24" w14:textId="0397BF85" w:rsidR="00500441" w:rsidRPr="00500441" w:rsidRDefault="00500441" w:rsidP="00CB6498">
      <w:pPr>
        <w:pStyle w:val="Bold"/>
        <w:rPr>
          <w:b w:val="0"/>
          <w:u w:val="single"/>
        </w:rPr>
      </w:pPr>
      <w:r>
        <w:rPr>
          <w:b w:val="0"/>
          <w:u w:val="single"/>
        </w:rPr>
        <w:lastRenderedPageBreak/>
        <w:t>Austria in German Teaching</w:t>
      </w:r>
    </w:p>
    <w:p w14:paraId="3FF00013" w14:textId="77777777" w:rsidR="00073F62" w:rsidRDefault="00073F62" w:rsidP="00CB6498">
      <w:pPr>
        <w:pStyle w:val="Bold"/>
      </w:pPr>
    </w:p>
    <w:p w14:paraId="57BFBA13" w14:textId="0CD1A1C1" w:rsidR="00981A54" w:rsidRDefault="00981A54" w:rsidP="00981A54">
      <w:pPr>
        <w:pStyle w:val="Bold"/>
        <w:ind w:left="720" w:hanging="720"/>
        <w:rPr>
          <w:b w:val="0"/>
        </w:rPr>
      </w:pPr>
      <w:r>
        <w:rPr>
          <w:b w:val="0"/>
        </w:rPr>
        <w:t>5</w:t>
      </w:r>
      <w:r w:rsidR="001E4194">
        <w:rPr>
          <w:b w:val="0"/>
        </w:rPr>
        <w:t>5</w:t>
      </w:r>
      <w:r>
        <w:rPr>
          <w:b w:val="0"/>
        </w:rPr>
        <w:t>.</w:t>
      </w:r>
      <w:r>
        <w:rPr>
          <w:b w:val="0"/>
        </w:rPr>
        <w:tab/>
        <w:t xml:space="preserve">REPORTED: that a student had raised that throughout the German course, there is </w:t>
      </w:r>
      <w:r w:rsidR="000B5CAA">
        <w:rPr>
          <w:b w:val="0"/>
        </w:rPr>
        <w:t>no mention of or focus on Austria during the German papers, language and scheduled.</w:t>
      </w:r>
    </w:p>
    <w:p w14:paraId="54FA42C5" w14:textId="77777777" w:rsidR="00981A54" w:rsidRDefault="00981A54" w:rsidP="00CB6498">
      <w:pPr>
        <w:pStyle w:val="Bold"/>
        <w:rPr>
          <w:b w:val="0"/>
        </w:rPr>
      </w:pPr>
    </w:p>
    <w:p w14:paraId="7B574D85" w14:textId="38D09F05" w:rsidR="00981A54" w:rsidRDefault="00DF0C25" w:rsidP="00CB6498">
      <w:pPr>
        <w:pStyle w:val="Bold"/>
        <w:rPr>
          <w:b w:val="0"/>
        </w:rPr>
      </w:pPr>
      <w:r>
        <w:rPr>
          <w:b w:val="0"/>
        </w:rPr>
        <w:t>5</w:t>
      </w:r>
      <w:r w:rsidR="001E4194">
        <w:rPr>
          <w:b w:val="0"/>
        </w:rPr>
        <w:t>6</w:t>
      </w:r>
      <w:r w:rsidR="00981A54">
        <w:rPr>
          <w:b w:val="0"/>
        </w:rPr>
        <w:t>.</w:t>
      </w:r>
      <w:r w:rsidR="00981A54">
        <w:rPr>
          <w:b w:val="0"/>
        </w:rPr>
        <w:tab/>
        <w:t>RESOLVED: to pass this feedback on to the Department of German and Dutch.</w:t>
      </w:r>
    </w:p>
    <w:p w14:paraId="71017F37" w14:textId="77777777" w:rsidR="00981A54" w:rsidRDefault="00981A54" w:rsidP="00CB6498">
      <w:pPr>
        <w:pStyle w:val="Bold"/>
        <w:rPr>
          <w:b w:val="0"/>
          <w:color w:val="4F81BD" w:themeColor="accent1"/>
        </w:rPr>
      </w:pPr>
    </w:p>
    <w:p w14:paraId="06E2B4A3" w14:textId="77777777" w:rsidR="0093589D" w:rsidRDefault="0093589D" w:rsidP="00CB6498">
      <w:pPr>
        <w:pStyle w:val="Bold"/>
      </w:pPr>
      <w:r>
        <w:t>Linguistics Part I</w:t>
      </w:r>
    </w:p>
    <w:p w14:paraId="50C9894B" w14:textId="77777777" w:rsidR="00946349" w:rsidRDefault="00946349" w:rsidP="00CB6498">
      <w:pPr>
        <w:pStyle w:val="Bold"/>
      </w:pPr>
    </w:p>
    <w:p w14:paraId="2AC9E9A2" w14:textId="77777777" w:rsidR="00981A54" w:rsidRPr="00981A54" w:rsidRDefault="00981A54" w:rsidP="00981A54">
      <w:pPr>
        <w:pStyle w:val="Bold"/>
        <w:rPr>
          <w:b w:val="0"/>
          <w:color w:val="000000" w:themeColor="text1"/>
        </w:rPr>
      </w:pPr>
      <w:r w:rsidRPr="00981A54">
        <w:rPr>
          <w:b w:val="0"/>
          <w:color w:val="000000" w:themeColor="text1"/>
        </w:rPr>
        <w:t>No agenda items received</w:t>
      </w:r>
    </w:p>
    <w:p w14:paraId="79B44937" w14:textId="77777777" w:rsidR="0093589D" w:rsidRDefault="0093589D" w:rsidP="0093589D">
      <w:pPr>
        <w:pStyle w:val="Bold"/>
        <w:ind w:left="1134"/>
      </w:pPr>
    </w:p>
    <w:p w14:paraId="1469B925" w14:textId="77777777" w:rsidR="0093589D" w:rsidRDefault="0093589D" w:rsidP="00CB6498">
      <w:pPr>
        <w:pStyle w:val="Bold"/>
      </w:pPr>
      <w:r>
        <w:t>Linguistics Part II</w:t>
      </w:r>
      <w:r>
        <w:tab/>
      </w:r>
    </w:p>
    <w:p w14:paraId="2F711236" w14:textId="77777777" w:rsidR="00C863A7" w:rsidRDefault="00C863A7" w:rsidP="00CB6498">
      <w:pPr>
        <w:pStyle w:val="Bold"/>
      </w:pPr>
    </w:p>
    <w:p w14:paraId="77A3CEFE" w14:textId="77777777" w:rsidR="00981A54" w:rsidRPr="00981A54" w:rsidRDefault="00981A54" w:rsidP="00981A54">
      <w:pPr>
        <w:pStyle w:val="Bold"/>
        <w:rPr>
          <w:b w:val="0"/>
          <w:color w:val="000000" w:themeColor="text1"/>
        </w:rPr>
      </w:pPr>
      <w:r w:rsidRPr="00981A54">
        <w:rPr>
          <w:b w:val="0"/>
          <w:color w:val="000000" w:themeColor="text1"/>
        </w:rPr>
        <w:t>No agenda items received</w:t>
      </w:r>
    </w:p>
    <w:p w14:paraId="1F14AFAA" w14:textId="77777777" w:rsidR="00981A54" w:rsidRDefault="00981A54" w:rsidP="00CB6498">
      <w:pPr>
        <w:pStyle w:val="Bold"/>
      </w:pPr>
    </w:p>
    <w:p w14:paraId="24CC323D" w14:textId="4933A684" w:rsidR="0093589D" w:rsidRPr="00946349" w:rsidRDefault="0093589D" w:rsidP="0093589D">
      <w:pPr>
        <w:pStyle w:val="Bold"/>
        <w:tabs>
          <w:tab w:val="left" w:pos="284"/>
        </w:tabs>
      </w:pPr>
      <w:r w:rsidRPr="00946349">
        <w:t>MPhil</w:t>
      </w:r>
      <w:r w:rsidR="00573EEA" w:rsidRPr="00946349">
        <w:t xml:space="preserve"> EuroLit/MPhil Screen Media</w:t>
      </w:r>
    </w:p>
    <w:p w14:paraId="7A843AF7" w14:textId="77777777" w:rsidR="00CB6498" w:rsidRDefault="00CB6498" w:rsidP="0093589D">
      <w:pPr>
        <w:pStyle w:val="Bold"/>
        <w:tabs>
          <w:tab w:val="left" w:pos="284"/>
        </w:tabs>
      </w:pPr>
    </w:p>
    <w:p w14:paraId="63C1EBAB" w14:textId="028B93E7" w:rsidR="007876F2" w:rsidRDefault="007876F2" w:rsidP="0093589D">
      <w:pPr>
        <w:pStyle w:val="Bold"/>
        <w:tabs>
          <w:tab w:val="left" w:pos="284"/>
        </w:tabs>
        <w:rPr>
          <w:b w:val="0"/>
          <w:u w:val="single"/>
        </w:rPr>
      </w:pPr>
      <w:r>
        <w:rPr>
          <w:b w:val="0"/>
          <w:u w:val="single"/>
        </w:rPr>
        <w:t>Feedback on modules</w:t>
      </w:r>
    </w:p>
    <w:p w14:paraId="217AE40D" w14:textId="77777777" w:rsidR="007876F2" w:rsidRDefault="007876F2" w:rsidP="0093589D">
      <w:pPr>
        <w:pStyle w:val="Bold"/>
        <w:tabs>
          <w:tab w:val="left" w:pos="284"/>
        </w:tabs>
        <w:rPr>
          <w:b w:val="0"/>
          <w:u w:val="single"/>
        </w:rPr>
      </w:pPr>
    </w:p>
    <w:p w14:paraId="3FB5BBD7" w14:textId="39CC0AE7" w:rsidR="007876F2" w:rsidRDefault="00DF0C25" w:rsidP="007876F2">
      <w:pPr>
        <w:pStyle w:val="Bold"/>
        <w:tabs>
          <w:tab w:val="left" w:pos="284"/>
        </w:tabs>
        <w:ind w:left="720" w:hanging="720"/>
        <w:rPr>
          <w:b w:val="0"/>
        </w:rPr>
      </w:pPr>
      <w:r>
        <w:rPr>
          <w:b w:val="0"/>
        </w:rPr>
        <w:t>5</w:t>
      </w:r>
      <w:r w:rsidR="001E4194">
        <w:rPr>
          <w:b w:val="0"/>
        </w:rPr>
        <w:t>7.</w:t>
      </w:r>
      <w:r w:rsidR="007876F2">
        <w:rPr>
          <w:b w:val="0"/>
        </w:rPr>
        <w:tab/>
        <w:t>REPORTED: that students have suggested that feedback on modules is not provided for in a sufficient format in the Master’s Self-Evaluation or the Postgraduate End of Year Survey.</w:t>
      </w:r>
    </w:p>
    <w:p w14:paraId="0BB9812E" w14:textId="77777777" w:rsidR="007876F2" w:rsidRDefault="007876F2" w:rsidP="0093589D">
      <w:pPr>
        <w:pStyle w:val="Bold"/>
        <w:tabs>
          <w:tab w:val="left" w:pos="284"/>
        </w:tabs>
        <w:rPr>
          <w:b w:val="0"/>
        </w:rPr>
      </w:pPr>
    </w:p>
    <w:p w14:paraId="4112EAB5" w14:textId="7E18C224" w:rsidR="007876F2" w:rsidRDefault="001E4194" w:rsidP="00B947D7">
      <w:pPr>
        <w:pStyle w:val="Bold"/>
        <w:tabs>
          <w:tab w:val="left" w:pos="284"/>
        </w:tabs>
        <w:ind w:left="720" w:hanging="720"/>
        <w:rPr>
          <w:b w:val="0"/>
        </w:rPr>
      </w:pPr>
      <w:r>
        <w:rPr>
          <w:b w:val="0"/>
        </w:rPr>
        <w:t>58</w:t>
      </w:r>
      <w:r w:rsidR="007876F2">
        <w:rPr>
          <w:b w:val="0"/>
        </w:rPr>
        <w:t>.</w:t>
      </w:r>
      <w:r w:rsidR="007876F2">
        <w:rPr>
          <w:b w:val="0"/>
        </w:rPr>
        <w:tab/>
        <w:t xml:space="preserve">REPORTED: </w:t>
      </w:r>
      <w:r w:rsidR="00B947D7">
        <w:rPr>
          <w:b w:val="0"/>
        </w:rPr>
        <w:t>that the current survey is nationwide (the Postgraduate Taught Experience Survey, or PTES) but this can be quite generic. There will be an end of year Faculty survey, published shortly after students have submitted their theses, which will provide students with an opportunity to feed back on all of the terms and elements of the course.</w:t>
      </w:r>
    </w:p>
    <w:p w14:paraId="4AB0C2AD" w14:textId="77777777" w:rsidR="005440C0" w:rsidRDefault="005440C0" w:rsidP="00B947D7">
      <w:pPr>
        <w:pStyle w:val="Bold"/>
        <w:tabs>
          <w:tab w:val="left" w:pos="284"/>
        </w:tabs>
        <w:ind w:left="720" w:hanging="720"/>
        <w:rPr>
          <w:b w:val="0"/>
          <w:u w:val="single"/>
        </w:rPr>
      </w:pPr>
    </w:p>
    <w:p w14:paraId="3200BFEB" w14:textId="61CF6F43" w:rsidR="00B947D7" w:rsidRDefault="00B947D7" w:rsidP="00B947D7">
      <w:pPr>
        <w:pStyle w:val="Bold"/>
        <w:tabs>
          <w:tab w:val="left" w:pos="284"/>
        </w:tabs>
        <w:ind w:left="720" w:hanging="720"/>
        <w:rPr>
          <w:b w:val="0"/>
        </w:rPr>
      </w:pPr>
      <w:r>
        <w:rPr>
          <w:b w:val="0"/>
          <w:u w:val="single"/>
        </w:rPr>
        <w:t>Library fines</w:t>
      </w:r>
    </w:p>
    <w:p w14:paraId="6DEC55D2" w14:textId="77777777" w:rsidR="00B947D7" w:rsidRDefault="00B947D7" w:rsidP="00B947D7">
      <w:pPr>
        <w:pStyle w:val="Bold"/>
        <w:tabs>
          <w:tab w:val="left" w:pos="284"/>
        </w:tabs>
        <w:ind w:left="720" w:hanging="720"/>
        <w:rPr>
          <w:b w:val="0"/>
        </w:rPr>
      </w:pPr>
    </w:p>
    <w:p w14:paraId="1EA55C7E" w14:textId="32AAFC1D" w:rsidR="00B947D7" w:rsidRDefault="001E4194" w:rsidP="00B947D7">
      <w:pPr>
        <w:pStyle w:val="Bold"/>
        <w:tabs>
          <w:tab w:val="left" w:pos="284"/>
        </w:tabs>
        <w:ind w:left="720" w:hanging="720"/>
        <w:rPr>
          <w:b w:val="0"/>
        </w:rPr>
      </w:pPr>
      <w:r>
        <w:rPr>
          <w:b w:val="0"/>
        </w:rPr>
        <w:t>59</w:t>
      </w:r>
      <w:r w:rsidR="00B947D7">
        <w:rPr>
          <w:b w:val="0"/>
        </w:rPr>
        <w:t>.</w:t>
      </w:r>
      <w:r w:rsidR="00B947D7">
        <w:rPr>
          <w:b w:val="0"/>
        </w:rPr>
        <w:tab/>
        <w:t xml:space="preserve">REPORTED: </w:t>
      </w:r>
      <w:r w:rsidR="005E7781">
        <w:rPr>
          <w:b w:val="0"/>
        </w:rPr>
        <w:t>that students feel the current library fine system is punitive and unfair as students cannot renew books online once they have gone a day overdue, even when they have not been recalled. Other libraries (the UL, for example) carry the fine over and permit the borrower to renew the loan (although they do not allow the borrower to take out additional books).</w:t>
      </w:r>
    </w:p>
    <w:p w14:paraId="53278790" w14:textId="77777777" w:rsidR="005E7781" w:rsidRDefault="005E7781" w:rsidP="00B947D7">
      <w:pPr>
        <w:pStyle w:val="Bold"/>
        <w:tabs>
          <w:tab w:val="left" w:pos="284"/>
        </w:tabs>
        <w:ind w:left="720" w:hanging="720"/>
        <w:rPr>
          <w:b w:val="0"/>
        </w:rPr>
      </w:pPr>
    </w:p>
    <w:p w14:paraId="4560160C" w14:textId="04886C45" w:rsidR="005E7781" w:rsidRPr="00B947D7" w:rsidRDefault="001E4194" w:rsidP="00B947D7">
      <w:pPr>
        <w:pStyle w:val="Bold"/>
        <w:tabs>
          <w:tab w:val="left" w:pos="284"/>
        </w:tabs>
        <w:ind w:left="720" w:hanging="720"/>
        <w:rPr>
          <w:b w:val="0"/>
        </w:rPr>
      </w:pPr>
      <w:r>
        <w:rPr>
          <w:b w:val="0"/>
        </w:rPr>
        <w:t>60</w:t>
      </w:r>
      <w:r w:rsidR="005E7781">
        <w:rPr>
          <w:b w:val="0"/>
        </w:rPr>
        <w:t>.</w:t>
      </w:r>
      <w:r w:rsidR="005E7781">
        <w:rPr>
          <w:b w:val="0"/>
        </w:rPr>
        <w:tab/>
        <w:t>RESOLVED: to raise this feedback with the School Librarian (Libby Tilley), at a Library staff meeting and at the next Library Committee, and to report the outcomes to the next SSLC meeting.</w:t>
      </w:r>
    </w:p>
    <w:p w14:paraId="7EF9EDB9" w14:textId="77777777" w:rsidR="00981A54" w:rsidRDefault="00981A54" w:rsidP="0093589D">
      <w:pPr>
        <w:pStyle w:val="Bold"/>
        <w:ind w:left="680"/>
      </w:pPr>
    </w:p>
    <w:p w14:paraId="3C32EB82" w14:textId="74296494" w:rsidR="0093589D" w:rsidRPr="007A7BD3" w:rsidRDefault="007A7BD3" w:rsidP="00CB6498">
      <w:pPr>
        <w:pStyle w:val="Bold"/>
        <w:rPr>
          <w:u w:val="single"/>
        </w:rPr>
      </w:pPr>
      <w:r>
        <w:rPr>
          <w:u w:val="single"/>
        </w:rPr>
        <w:t>MPhil Linguistics</w:t>
      </w:r>
    </w:p>
    <w:p w14:paraId="2EB00F55" w14:textId="77777777" w:rsidR="007A7BD3" w:rsidRDefault="007A7BD3" w:rsidP="00CB6498">
      <w:pPr>
        <w:pStyle w:val="Bold"/>
      </w:pPr>
    </w:p>
    <w:p w14:paraId="0881B26C" w14:textId="77777777" w:rsidR="0093589D" w:rsidRPr="00981A54" w:rsidRDefault="0093589D" w:rsidP="007A7BD3">
      <w:pPr>
        <w:pStyle w:val="Bold"/>
        <w:rPr>
          <w:b w:val="0"/>
          <w:color w:val="000000" w:themeColor="text1"/>
        </w:rPr>
      </w:pPr>
      <w:r w:rsidRPr="00981A54">
        <w:rPr>
          <w:b w:val="0"/>
          <w:color w:val="000000" w:themeColor="text1"/>
        </w:rPr>
        <w:t>No agenda items received</w:t>
      </w:r>
    </w:p>
    <w:p w14:paraId="72A69BB1" w14:textId="77777777" w:rsidR="0093589D" w:rsidRDefault="0093589D" w:rsidP="0093589D">
      <w:pPr>
        <w:pStyle w:val="Bold"/>
        <w:ind w:left="680"/>
      </w:pPr>
      <w:r>
        <w:tab/>
      </w:r>
      <w:r>
        <w:tab/>
      </w:r>
      <w:r>
        <w:tab/>
      </w:r>
      <w:r>
        <w:tab/>
      </w:r>
    </w:p>
    <w:p w14:paraId="7CAFD9EC" w14:textId="77777777" w:rsidR="0093589D" w:rsidRDefault="0093589D" w:rsidP="00CB6498">
      <w:pPr>
        <w:pStyle w:val="Bold"/>
        <w:rPr>
          <w:u w:val="single"/>
        </w:rPr>
      </w:pPr>
      <w:r w:rsidRPr="007A7BD3">
        <w:rPr>
          <w:u w:val="single"/>
        </w:rPr>
        <w:t>PhD</w:t>
      </w:r>
    </w:p>
    <w:p w14:paraId="461E18D9" w14:textId="77777777" w:rsidR="00981A54" w:rsidRPr="00981A54" w:rsidRDefault="006F0002" w:rsidP="00981A54">
      <w:pPr>
        <w:pStyle w:val="Bold"/>
        <w:rPr>
          <w:b w:val="0"/>
          <w:color w:val="000000" w:themeColor="text1"/>
        </w:rPr>
      </w:pPr>
      <w:r>
        <w:rPr>
          <w:u w:val="single"/>
        </w:rPr>
        <w:lastRenderedPageBreak/>
        <w:br/>
      </w:r>
      <w:r w:rsidR="00981A54" w:rsidRPr="00981A54">
        <w:rPr>
          <w:b w:val="0"/>
          <w:color w:val="000000" w:themeColor="text1"/>
        </w:rPr>
        <w:t>No agenda items received</w:t>
      </w:r>
    </w:p>
    <w:p w14:paraId="44880CB1" w14:textId="77777777" w:rsidR="0093589D" w:rsidRDefault="0093589D" w:rsidP="00981A54">
      <w:pPr>
        <w:rPr>
          <w:lang w:val="en-US"/>
        </w:rPr>
      </w:pPr>
    </w:p>
    <w:p w14:paraId="653EE706" w14:textId="50A72CF1" w:rsidR="00981A54" w:rsidRDefault="00981A54" w:rsidP="00981A54">
      <w:pPr>
        <w:rPr>
          <w:b/>
          <w:u w:val="single"/>
          <w:lang w:val="en-US"/>
        </w:rPr>
      </w:pPr>
      <w:r w:rsidRPr="00981A54">
        <w:rPr>
          <w:b/>
          <w:u w:val="single"/>
          <w:lang w:val="en-US"/>
        </w:rPr>
        <w:t>National Student Survey 2015</w:t>
      </w:r>
    </w:p>
    <w:p w14:paraId="3873FA49" w14:textId="77777777" w:rsidR="00981A54" w:rsidRDefault="00981A54" w:rsidP="00981A54">
      <w:pPr>
        <w:rPr>
          <w:b/>
          <w:u w:val="single"/>
          <w:lang w:val="en-US"/>
        </w:rPr>
      </w:pPr>
    </w:p>
    <w:p w14:paraId="5455891A" w14:textId="372307B2" w:rsidR="00981A54" w:rsidRDefault="00DF0C25" w:rsidP="00981A54">
      <w:pPr>
        <w:ind w:left="720" w:hanging="720"/>
        <w:rPr>
          <w:lang w:val="en-US"/>
        </w:rPr>
      </w:pPr>
      <w:r>
        <w:rPr>
          <w:lang w:val="en-US"/>
        </w:rPr>
        <w:t>6</w:t>
      </w:r>
      <w:r w:rsidR="001E4194">
        <w:rPr>
          <w:lang w:val="en-US"/>
        </w:rPr>
        <w:t>1</w:t>
      </w:r>
      <w:r w:rsidR="00981A54" w:rsidRPr="00981A54">
        <w:rPr>
          <w:lang w:val="en-US"/>
        </w:rPr>
        <w:t>.</w:t>
      </w:r>
      <w:r w:rsidR="00981A54" w:rsidRPr="00981A54">
        <w:rPr>
          <w:lang w:val="en-US"/>
        </w:rPr>
        <w:tab/>
      </w:r>
      <w:r w:rsidR="00981A54">
        <w:rPr>
          <w:lang w:val="en-US"/>
        </w:rPr>
        <w:t>REPORTED: that the National Student Survey closed at the end of April. Unconfirmed results suggest that 71% of Part II students and 57% of Linguistics Part IIB students had responded, which is a significant increase on last year.</w:t>
      </w:r>
    </w:p>
    <w:p w14:paraId="34F23C46" w14:textId="77777777" w:rsidR="00CD5D49" w:rsidRDefault="00CD5D49" w:rsidP="00981A54">
      <w:pPr>
        <w:ind w:left="720" w:hanging="720"/>
        <w:rPr>
          <w:lang w:val="en-US"/>
        </w:rPr>
      </w:pPr>
    </w:p>
    <w:p w14:paraId="4BFF1F39" w14:textId="5825BDB8" w:rsidR="00CD5D49" w:rsidRPr="00981A54" w:rsidRDefault="00CD5D49" w:rsidP="00981A54">
      <w:pPr>
        <w:ind w:left="720" w:hanging="720"/>
        <w:rPr>
          <w:lang w:val="en-US"/>
        </w:rPr>
      </w:pPr>
      <w:r>
        <w:rPr>
          <w:lang w:val="en-US"/>
        </w:rPr>
        <w:t>6</w:t>
      </w:r>
      <w:r w:rsidR="001E4194">
        <w:rPr>
          <w:lang w:val="en-US"/>
        </w:rPr>
        <w:t>2</w:t>
      </w:r>
      <w:r>
        <w:rPr>
          <w:lang w:val="en-US"/>
        </w:rPr>
        <w:t>.</w:t>
      </w:r>
      <w:r>
        <w:rPr>
          <w:lang w:val="en-US"/>
        </w:rPr>
        <w:tab/>
        <w:t xml:space="preserve">REPORTED: that the Faculty would like to thank all participants of the survey, and gives special thanks to </w:t>
      </w:r>
      <w:r w:rsidR="00C34415" w:rsidRPr="00C34415">
        <w:rPr>
          <w:lang w:val="en-US"/>
        </w:rPr>
        <w:t>Becky Timothy</w:t>
      </w:r>
      <w:r w:rsidR="00C34415">
        <w:rPr>
          <w:lang w:val="en-US"/>
        </w:rPr>
        <w:t xml:space="preserve"> </w:t>
      </w:r>
      <w:r>
        <w:rPr>
          <w:lang w:val="en-US"/>
        </w:rPr>
        <w:t>who ran the London Marathon</w:t>
      </w:r>
      <w:r w:rsidR="00C34415">
        <w:rPr>
          <w:lang w:val="en-US"/>
        </w:rPr>
        <w:t xml:space="preserve"> for </w:t>
      </w:r>
      <w:r w:rsidR="00C34415" w:rsidRPr="00C34415">
        <w:rPr>
          <w:lang w:val="en-US"/>
        </w:rPr>
        <w:t>the Stroke Association</w:t>
      </w:r>
      <w:r>
        <w:rPr>
          <w:lang w:val="en-US"/>
        </w:rPr>
        <w:t xml:space="preserve"> and as the nominated charity will now receive a donation from the Faculty.</w:t>
      </w:r>
    </w:p>
    <w:p w14:paraId="0BAC1F71" w14:textId="77777777" w:rsidR="00981A54" w:rsidRDefault="00981A54" w:rsidP="00981A54">
      <w:pPr>
        <w:rPr>
          <w:lang w:val="en-US"/>
        </w:rPr>
      </w:pPr>
    </w:p>
    <w:p w14:paraId="325BAA15" w14:textId="77777777" w:rsidR="0093589D" w:rsidRDefault="0093589D" w:rsidP="0093589D">
      <w:pPr>
        <w:pStyle w:val="Bold"/>
      </w:pPr>
      <w:r>
        <w:t>AOB</w:t>
      </w:r>
    </w:p>
    <w:p w14:paraId="3970E7FE" w14:textId="77777777" w:rsidR="00962E00" w:rsidRDefault="00962E00" w:rsidP="0093589D">
      <w:pPr>
        <w:pStyle w:val="Bold"/>
      </w:pPr>
    </w:p>
    <w:p w14:paraId="74E8F1BF" w14:textId="706DD586" w:rsidR="00981A54" w:rsidRDefault="00981A54" w:rsidP="0093589D">
      <w:pPr>
        <w:pStyle w:val="Bold"/>
        <w:rPr>
          <w:b w:val="0"/>
          <w:u w:val="single"/>
        </w:rPr>
      </w:pPr>
      <w:r w:rsidRPr="00981A54">
        <w:rPr>
          <w:b w:val="0"/>
          <w:u w:val="single"/>
        </w:rPr>
        <w:t>Space</w:t>
      </w:r>
      <w:r>
        <w:rPr>
          <w:b w:val="0"/>
          <w:u w:val="single"/>
        </w:rPr>
        <w:t xml:space="preserve"> Survey and working party</w:t>
      </w:r>
    </w:p>
    <w:p w14:paraId="3724F744" w14:textId="77777777" w:rsidR="00981A54" w:rsidRPr="00981A54" w:rsidRDefault="00981A54" w:rsidP="0093589D">
      <w:pPr>
        <w:pStyle w:val="Bold"/>
        <w:rPr>
          <w:b w:val="0"/>
          <w:u w:val="single"/>
        </w:rPr>
      </w:pPr>
    </w:p>
    <w:p w14:paraId="1E29C3FB" w14:textId="6BBF2A16" w:rsidR="00981A54" w:rsidRDefault="00CD5D49" w:rsidP="00981A54">
      <w:pPr>
        <w:pStyle w:val="Bold"/>
        <w:ind w:left="720" w:hanging="720"/>
        <w:rPr>
          <w:b w:val="0"/>
        </w:rPr>
      </w:pPr>
      <w:r>
        <w:rPr>
          <w:b w:val="0"/>
        </w:rPr>
        <w:t>6</w:t>
      </w:r>
      <w:r w:rsidR="001E4194">
        <w:rPr>
          <w:b w:val="0"/>
        </w:rPr>
        <w:t>3</w:t>
      </w:r>
      <w:r w:rsidR="00981A54">
        <w:rPr>
          <w:b w:val="0"/>
        </w:rPr>
        <w:t>.</w:t>
      </w:r>
      <w:r w:rsidR="00981A54">
        <w:rPr>
          <w:b w:val="0"/>
        </w:rPr>
        <w:tab/>
        <w:t xml:space="preserve">REPORTED: that following on from last year’s Space Survey, a working party is being set up to look at how we can best make use of our existing space and increase our net useable space so that we can respond to feedback raised in </w:t>
      </w:r>
      <w:r>
        <w:rPr>
          <w:b w:val="0"/>
        </w:rPr>
        <w:t>student surveys.</w:t>
      </w:r>
    </w:p>
    <w:p w14:paraId="225FF77D" w14:textId="77777777" w:rsidR="00CD5D49" w:rsidRDefault="00CD5D49" w:rsidP="00981A54">
      <w:pPr>
        <w:pStyle w:val="Bold"/>
        <w:ind w:left="720" w:hanging="720"/>
        <w:rPr>
          <w:b w:val="0"/>
        </w:rPr>
      </w:pPr>
    </w:p>
    <w:p w14:paraId="0198C1EC" w14:textId="686293F3" w:rsidR="00F40F3A" w:rsidRDefault="00CD5D49" w:rsidP="00CD5D49">
      <w:pPr>
        <w:pStyle w:val="Bold"/>
        <w:ind w:left="720" w:hanging="720"/>
      </w:pPr>
      <w:r>
        <w:rPr>
          <w:b w:val="0"/>
        </w:rPr>
        <w:t>6</w:t>
      </w:r>
      <w:r w:rsidR="001E4194">
        <w:rPr>
          <w:b w:val="0"/>
        </w:rPr>
        <w:t>4</w:t>
      </w:r>
      <w:r>
        <w:rPr>
          <w:b w:val="0"/>
        </w:rPr>
        <w:t>.</w:t>
      </w:r>
      <w:r>
        <w:rPr>
          <w:b w:val="0"/>
        </w:rPr>
        <w:tab/>
        <w:t>REPORTED: that a room has been made available in the Graduate Centre as a quiet study space. The room can be booked using the calendar on the door for group meetings or discussions. The room is for the exclusive use of graduate students.</w:t>
      </w:r>
    </w:p>
    <w:p w14:paraId="016FEF36" w14:textId="77777777" w:rsidR="00981A54" w:rsidRDefault="00981A54" w:rsidP="0093589D"/>
    <w:p w14:paraId="7760A3FD" w14:textId="12F96F5D" w:rsidR="00130368" w:rsidRPr="008A3AA3" w:rsidRDefault="00130368" w:rsidP="00130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2"/>
          <w:lang w:val="en-US"/>
        </w:rPr>
      </w:pPr>
      <w:r w:rsidRPr="008A3AA3">
        <w:rPr>
          <w:rFonts w:cs="Arial"/>
          <w:szCs w:val="22"/>
          <w:lang w:val="en-US"/>
        </w:rPr>
        <w:t>There being no further business the meeting ended at 1</w:t>
      </w:r>
      <w:r w:rsidR="003C57CA">
        <w:rPr>
          <w:rFonts w:cs="Arial"/>
          <w:szCs w:val="22"/>
          <w:lang w:val="en-US"/>
        </w:rPr>
        <w:t>1:46</w:t>
      </w:r>
      <w:r w:rsidRPr="008A3AA3">
        <w:rPr>
          <w:rFonts w:cs="Arial"/>
          <w:szCs w:val="22"/>
          <w:lang w:val="en-US"/>
        </w:rPr>
        <w:t xml:space="preserve"> p.m.</w:t>
      </w:r>
    </w:p>
    <w:p w14:paraId="2A4D6D23" w14:textId="77777777" w:rsidR="00130368" w:rsidRPr="0093589D" w:rsidRDefault="00130368" w:rsidP="0093589D"/>
    <w:sectPr w:rsidR="00130368" w:rsidRPr="0093589D" w:rsidSect="0093589D">
      <w:headerReference w:type="even" r:id="rId10"/>
      <w:headerReference w:type="default" r:id="rId11"/>
      <w:footerReference w:type="default" r:id="rId12"/>
      <w:type w:val="continuous"/>
      <w:pgSz w:w="11906" w:h="16838" w:code="9"/>
      <w:pgMar w:top="2608" w:right="936" w:bottom="1134" w:left="1418" w:header="822" w:footer="709"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2A943" w14:textId="77777777" w:rsidR="00C34415" w:rsidRDefault="00C34415">
      <w:pPr>
        <w:spacing w:line="240" w:lineRule="auto"/>
      </w:pPr>
      <w:r>
        <w:separator/>
      </w:r>
    </w:p>
  </w:endnote>
  <w:endnote w:type="continuationSeparator" w:id="0">
    <w:p w14:paraId="6382DD10" w14:textId="77777777" w:rsidR="00C34415" w:rsidRDefault="00C34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1BA78" w14:textId="77777777" w:rsidR="00C34415" w:rsidRDefault="00C34415">
    <w:pPr>
      <w:pStyle w:val="Footer"/>
    </w:pPr>
    <w:r>
      <w:rPr>
        <w:noProof/>
        <w:lang w:val="en-US" w:eastAsia="en-US"/>
      </w:rPr>
      <mc:AlternateContent>
        <mc:Choice Requires="wps">
          <w:drawing>
            <wp:anchor distT="0" distB="0" distL="114300" distR="114300" simplePos="0" relativeHeight="251659264" behindDoc="0" locked="0" layoutInCell="1" allowOverlap="1" wp14:anchorId="4514D2C3" wp14:editId="4AE660BA">
              <wp:simplePos x="0" y="0"/>
              <wp:positionH relativeFrom="page">
                <wp:posOffset>5713730</wp:posOffset>
              </wp:positionH>
              <wp:positionV relativeFrom="page">
                <wp:posOffset>10185400</wp:posOffset>
              </wp:positionV>
              <wp:extent cx="1257300" cy="196215"/>
              <wp:effectExtent l="0" t="0" r="127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031989E7" w14:textId="77777777" w:rsidR="00C34415" w:rsidRDefault="00C34415" w:rsidP="0093589D">
                          <w:pPr>
                            <w:jc w:val="right"/>
                          </w:pPr>
                          <w:r>
                            <w:t xml:space="preserve">Page </w:t>
                          </w:r>
                          <w:r>
                            <w:fldChar w:fldCharType="begin"/>
                          </w:r>
                          <w:r>
                            <w:instrText xml:space="preserve"> PAGE </w:instrText>
                          </w:r>
                          <w:r>
                            <w:fldChar w:fldCharType="separate"/>
                          </w:r>
                          <w:r w:rsidR="00E34DCB">
                            <w:rPr>
                              <w:noProof/>
                            </w:rPr>
                            <w:t>8</w:t>
                          </w:r>
                          <w:r>
                            <w:fldChar w:fldCharType="end"/>
                          </w:r>
                          <w:r>
                            <w:t xml:space="preserve"> of </w:t>
                          </w:r>
                          <w:r>
                            <w:fldChar w:fldCharType="begin"/>
                          </w:r>
                          <w:r>
                            <w:instrText xml:space="preserve"> NUMPAGES </w:instrText>
                          </w:r>
                          <w:r>
                            <w:fldChar w:fldCharType="separate"/>
                          </w:r>
                          <w:r w:rsidR="00E34DCB">
                            <w:rPr>
                              <w:noProof/>
                            </w:rPr>
                            <w:t>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9.9pt;margin-top:802pt;width:99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" filled="f" stroked="f" strokeweight=".01pt">
              <v:textbox inset="0,0,0,0">
                <w:txbxContent>
                  <w:p w14:paraId="031989E7" w14:textId="77777777" w:rsidR="00C34415" w:rsidRDefault="00C34415" w:rsidP="0093589D">
                    <w:pPr>
                      <w:jc w:val="right"/>
                    </w:pPr>
                    <w:r>
                      <w:t xml:space="preserve">Page </w:t>
                    </w:r>
                    <w:r>
                      <w:fldChar w:fldCharType="begin"/>
                    </w:r>
                    <w:r>
                      <w:instrText xml:space="preserve"> PAGE </w:instrText>
                    </w:r>
                    <w:r>
                      <w:fldChar w:fldCharType="separate"/>
                    </w:r>
                    <w:r w:rsidR="00E34DCB">
                      <w:rPr>
                        <w:noProof/>
                      </w:rPr>
                      <w:t>8</w:t>
                    </w:r>
                    <w:r>
                      <w:fldChar w:fldCharType="end"/>
                    </w:r>
                    <w:r>
                      <w:t xml:space="preserve"> of </w:t>
                    </w:r>
                    <w:r>
                      <w:fldChar w:fldCharType="begin"/>
                    </w:r>
                    <w:r>
                      <w:instrText xml:space="preserve"> NUMPAGES </w:instrText>
                    </w:r>
                    <w:r>
                      <w:fldChar w:fldCharType="separate"/>
                    </w:r>
                    <w:r w:rsidR="00E34DCB">
                      <w:rPr>
                        <w:noProof/>
                      </w:rPr>
                      <w:t>8</w:t>
                    </w:r>
                    <w:r>
                      <w:rPr>
                        <w:noProo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E02D7" w14:textId="77777777" w:rsidR="00C34415" w:rsidRDefault="00C34415">
      <w:pPr>
        <w:spacing w:line="240" w:lineRule="auto"/>
      </w:pPr>
      <w:r>
        <w:separator/>
      </w:r>
    </w:p>
  </w:footnote>
  <w:footnote w:type="continuationSeparator" w:id="0">
    <w:p w14:paraId="06CD2661" w14:textId="77777777" w:rsidR="00C34415" w:rsidRDefault="00C3441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009D" w14:textId="77777777" w:rsidR="00C34415" w:rsidRDefault="00C3441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12"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C34415" w14:paraId="09ACE72B" w14:textId="77777777" w:rsidTr="0093589D">
      <w:trPr>
        <w:trHeight w:val="1708"/>
      </w:trPr>
      <w:tc>
        <w:tcPr>
          <w:tcW w:w="6356" w:type="dxa"/>
        </w:tcPr>
        <w:p w14:paraId="1A663BB2" w14:textId="77777777" w:rsidR="00C34415" w:rsidRPr="004F5E90" w:rsidRDefault="00C34415" w:rsidP="0093589D">
          <w:pPr>
            <w:pStyle w:val="Picture"/>
          </w:pPr>
          <w:r>
            <w:rPr>
              <w:noProof/>
              <w:lang w:val="en-US" w:eastAsia="en-US"/>
            </w:rPr>
            <w:drawing>
              <wp:inline distT="0" distB="0" distL="0" distR="0" wp14:anchorId="4D22C9D2" wp14:editId="4AA55E05">
                <wp:extent cx="2324735" cy="852170"/>
                <wp:effectExtent l="0" t="0" r="12065" b="11430"/>
                <wp:docPr id="2" name="Picture 2" descr="Faculty of Modern and Medieval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y of Modern and Medieval Langu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35" cy="852170"/>
                        </a:xfrm>
                        <a:prstGeom prst="rect">
                          <a:avLst/>
                        </a:prstGeom>
                        <a:noFill/>
                        <a:ln>
                          <a:noFill/>
                        </a:ln>
                      </pic:spPr>
                    </pic:pic>
                  </a:graphicData>
                </a:graphic>
              </wp:inline>
            </w:drawing>
          </w:r>
        </w:p>
      </w:tc>
      <w:tc>
        <w:tcPr>
          <w:tcW w:w="4256" w:type="dxa"/>
        </w:tcPr>
        <w:p w14:paraId="5F0CD0A3" w14:textId="77777777" w:rsidR="00C34415" w:rsidRPr="004F5E90" w:rsidRDefault="00C34415" w:rsidP="0093589D">
          <w:pPr>
            <w:jc w:val="right"/>
          </w:pPr>
        </w:p>
      </w:tc>
    </w:tr>
  </w:tbl>
  <w:p w14:paraId="492D09F4" w14:textId="77777777" w:rsidR="00C34415" w:rsidRPr="008300C4" w:rsidRDefault="00C34415" w:rsidP="0093589D">
    <w:pPr>
      <w:pStyle w:val="1ptSpace"/>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DE2FA1"/>
    <w:multiLevelType w:val="hybridMultilevel"/>
    <w:tmpl w:val="D6703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A74309"/>
    <w:multiLevelType w:val="hybridMultilevel"/>
    <w:tmpl w:val="0B2CE234"/>
    <w:lvl w:ilvl="0" w:tplc="C9F68D12">
      <w:start w:val="1"/>
      <w:numFmt w:val="lowerRoman"/>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54D84"/>
    <w:multiLevelType w:val="hybridMultilevel"/>
    <w:tmpl w:val="40F6A40E"/>
    <w:lvl w:ilvl="0" w:tplc="BDBEA0BE">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302D5E"/>
    <w:multiLevelType w:val="hybridMultilevel"/>
    <w:tmpl w:val="6024B42C"/>
    <w:lvl w:ilvl="0" w:tplc="069E24E0">
      <w:start w:val="1"/>
      <w:numFmt w:val="lowerRoman"/>
      <w:lvlText w:val="%1."/>
      <w:lvlJc w:val="right"/>
      <w:pPr>
        <w:ind w:left="1440" w:hanging="360"/>
      </w:pPr>
    </w:lvl>
    <w:lvl w:ilvl="1" w:tplc="0BE25100" w:tentative="1">
      <w:start w:val="1"/>
      <w:numFmt w:val="lowerLetter"/>
      <w:lvlText w:val="%2."/>
      <w:lvlJc w:val="left"/>
      <w:pPr>
        <w:ind w:left="2160" w:hanging="360"/>
      </w:pPr>
    </w:lvl>
    <w:lvl w:ilvl="2" w:tplc="C35C4118" w:tentative="1">
      <w:start w:val="1"/>
      <w:numFmt w:val="lowerRoman"/>
      <w:lvlText w:val="%3."/>
      <w:lvlJc w:val="right"/>
      <w:pPr>
        <w:ind w:left="2880" w:hanging="180"/>
      </w:pPr>
    </w:lvl>
    <w:lvl w:ilvl="3" w:tplc="AB8ED65E" w:tentative="1">
      <w:start w:val="1"/>
      <w:numFmt w:val="decimal"/>
      <w:lvlText w:val="%4."/>
      <w:lvlJc w:val="left"/>
      <w:pPr>
        <w:ind w:left="3600" w:hanging="360"/>
      </w:pPr>
    </w:lvl>
    <w:lvl w:ilvl="4" w:tplc="887A4FE4" w:tentative="1">
      <w:start w:val="1"/>
      <w:numFmt w:val="lowerLetter"/>
      <w:lvlText w:val="%5."/>
      <w:lvlJc w:val="left"/>
      <w:pPr>
        <w:ind w:left="4320" w:hanging="360"/>
      </w:pPr>
    </w:lvl>
    <w:lvl w:ilvl="5" w:tplc="671AD77A" w:tentative="1">
      <w:start w:val="1"/>
      <w:numFmt w:val="lowerRoman"/>
      <w:lvlText w:val="%6."/>
      <w:lvlJc w:val="right"/>
      <w:pPr>
        <w:ind w:left="5040" w:hanging="180"/>
      </w:pPr>
    </w:lvl>
    <w:lvl w:ilvl="6" w:tplc="1D747258" w:tentative="1">
      <w:start w:val="1"/>
      <w:numFmt w:val="decimal"/>
      <w:lvlText w:val="%7."/>
      <w:lvlJc w:val="left"/>
      <w:pPr>
        <w:ind w:left="5760" w:hanging="360"/>
      </w:pPr>
    </w:lvl>
    <w:lvl w:ilvl="7" w:tplc="23EECAE0" w:tentative="1">
      <w:start w:val="1"/>
      <w:numFmt w:val="lowerLetter"/>
      <w:lvlText w:val="%8."/>
      <w:lvlJc w:val="left"/>
      <w:pPr>
        <w:ind w:left="6480" w:hanging="360"/>
      </w:pPr>
    </w:lvl>
    <w:lvl w:ilvl="8" w:tplc="AFB43608" w:tentative="1">
      <w:start w:val="1"/>
      <w:numFmt w:val="lowerRoman"/>
      <w:lvlText w:val="%9."/>
      <w:lvlJc w:val="right"/>
      <w:pPr>
        <w:ind w:left="7200" w:hanging="180"/>
      </w:pPr>
    </w:lvl>
  </w:abstractNum>
  <w:abstractNum w:abstractNumId="5">
    <w:nsid w:val="18860461"/>
    <w:multiLevelType w:val="hybridMultilevel"/>
    <w:tmpl w:val="C876F1A0"/>
    <w:lvl w:ilvl="0" w:tplc="55701E9C">
      <w:start w:val="1"/>
      <w:numFmt w:val="lowerRoman"/>
      <w:lvlText w:val="%1."/>
      <w:lvlJc w:val="center"/>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11CD3"/>
    <w:multiLevelType w:val="multilevel"/>
    <w:tmpl w:val="C65688DE"/>
    <w:lvl w:ilvl="0">
      <w:start w:val="1"/>
      <w:numFmt w:val="decimal"/>
      <w:lvlText w:val="%1)"/>
      <w:lvlJc w:val="left"/>
      <w:pPr>
        <w:ind w:left="360" w:hanging="360"/>
      </w:pPr>
      <w:rPr>
        <w:rFonts w:hint="default"/>
        <w:b/>
        <w:bCs/>
        <w:i w:val="0"/>
        <w:color w:val="000000"/>
        <w:w w:val="105"/>
        <w:sz w:val="22"/>
        <w:szCs w:val="16"/>
      </w:rPr>
    </w:lvl>
    <w:lvl w:ilvl="1">
      <w:start w:val="1"/>
      <w:numFmt w:val="lowerLetter"/>
      <w:lvlText w:val="%2)"/>
      <w:lvlJc w:val="left"/>
      <w:pPr>
        <w:ind w:left="720" w:hanging="360"/>
      </w:pPr>
      <w:rPr>
        <w:rFonts w:hint="default"/>
        <w:b/>
        <w:i w:val="0"/>
      </w:rPr>
    </w:lvl>
    <w:lvl w:ilvl="2">
      <w:start w:val="1"/>
      <w:numFmt w:val="lowerRoman"/>
      <w:lvlText w:val="%3."/>
      <w:lvlJc w:val="right"/>
      <w:pPr>
        <w:ind w:left="1080" w:hanging="360"/>
      </w:pPr>
      <w:rPr>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883F18"/>
    <w:multiLevelType w:val="multilevel"/>
    <w:tmpl w:val="0409001D"/>
    <w:numStyleLink w:val="Style1"/>
  </w:abstractNum>
  <w:abstractNum w:abstractNumId="8">
    <w:nsid w:val="1B860D79"/>
    <w:multiLevelType w:val="hybridMultilevel"/>
    <w:tmpl w:val="3356B1C4"/>
    <w:lvl w:ilvl="0" w:tplc="C9F68D12">
      <w:start w:val="1"/>
      <w:numFmt w:val="lowerRoman"/>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A4BAF"/>
    <w:multiLevelType w:val="hybridMultilevel"/>
    <w:tmpl w:val="583ED802"/>
    <w:lvl w:ilvl="0" w:tplc="F510056A">
      <w:start w:val="1"/>
      <w:numFmt w:val="upperRoman"/>
      <w:lvlText w:val="%1."/>
      <w:lvlJc w:val="right"/>
      <w:pPr>
        <w:ind w:left="1440" w:hanging="360"/>
      </w:pPr>
    </w:lvl>
    <w:lvl w:ilvl="1" w:tplc="13B8F348" w:tentative="1">
      <w:start w:val="1"/>
      <w:numFmt w:val="lowerLetter"/>
      <w:lvlText w:val="%2."/>
      <w:lvlJc w:val="left"/>
      <w:pPr>
        <w:ind w:left="2160" w:hanging="360"/>
      </w:pPr>
    </w:lvl>
    <w:lvl w:ilvl="2" w:tplc="92B00204" w:tentative="1">
      <w:start w:val="1"/>
      <w:numFmt w:val="lowerRoman"/>
      <w:lvlText w:val="%3."/>
      <w:lvlJc w:val="right"/>
      <w:pPr>
        <w:ind w:left="2880" w:hanging="180"/>
      </w:pPr>
    </w:lvl>
    <w:lvl w:ilvl="3" w:tplc="D1AC38DA" w:tentative="1">
      <w:start w:val="1"/>
      <w:numFmt w:val="decimal"/>
      <w:lvlText w:val="%4."/>
      <w:lvlJc w:val="left"/>
      <w:pPr>
        <w:ind w:left="3600" w:hanging="360"/>
      </w:pPr>
    </w:lvl>
    <w:lvl w:ilvl="4" w:tplc="62DE767A" w:tentative="1">
      <w:start w:val="1"/>
      <w:numFmt w:val="lowerLetter"/>
      <w:lvlText w:val="%5."/>
      <w:lvlJc w:val="left"/>
      <w:pPr>
        <w:ind w:left="4320" w:hanging="360"/>
      </w:pPr>
    </w:lvl>
    <w:lvl w:ilvl="5" w:tplc="C74E999E" w:tentative="1">
      <w:start w:val="1"/>
      <w:numFmt w:val="lowerRoman"/>
      <w:lvlText w:val="%6."/>
      <w:lvlJc w:val="right"/>
      <w:pPr>
        <w:ind w:left="5040" w:hanging="180"/>
      </w:pPr>
    </w:lvl>
    <w:lvl w:ilvl="6" w:tplc="AC749478" w:tentative="1">
      <w:start w:val="1"/>
      <w:numFmt w:val="decimal"/>
      <w:lvlText w:val="%7."/>
      <w:lvlJc w:val="left"/>
      <w:pPr>
        <w:ind w:left="5760" w:hanging="360"/>
      </w:pPr>
    </w:lvl>
    <w:lvl w:ilvl="7" w:tplc="5DFCF306" w:tentative="1">
      <w:start w:val="1"/>
      <w:numFmt w:val="lowerLetter"/>
      <w:lvlText w:val="%8."/>
      <w:lvlJc w:val="left"/>
      <w:pPr>
        <w:ind w:left="6480" w:hanging="360"/>
      </w:pPr>
    </w:lvl>
    <w:lvl w:ilvl="8" w:tplc="D3841FCE" w:tentative="1">
      <w:start w:val="1"/>
      <w:numFmt w:val="lowerRoman"/>
      <w:lvlText w:val="%9."/>
      <w:lvlJc w:val="right"/>
      <w:pPr>
        <w:ind w:left="7200" w:hanging="180"/>
      </w:pPr>
    </w:lvl>
  </w:abstractNum>
  <w:abstractNum w:abstractNumId="10">
    <w:nsid w:val="2B1B6A8E"/>
    <w:multiLevelType w:val="hybridMultilevel"/>
    <w:tmpl w:val="3BFA618A"/>
    <w:lvl w:ilvl="0" w:tplc="84AE9C50">
      <w:start w:val="1"/>
      <w:numFmt w:val="lowerRoman"/>
      <w:lvlText w:val="%1."/>
      <w:lvlJc w:val="center"/>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44BD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1A27A1"/>
    <w:multiLevelType w:val="multilevel"/>
    <w:tmpl w:val="0409001D"/>
    <w:numStyleLink w:val="Style1"/>
  </w:abstractNum>
  <w:abstractNum w:abstractNumId="13">
    <w:nsid w:val="38072033"/>
    <w:multiLevelType w:val="multilevel"/>
    <w:tmpl w:val="BEDEED0E"/>
    <w:lvl w:ilvl="0">
      <w:start w:val="1"/>
      <w:numFmt w:val="decimal"/>
      <w:lvlText w:val="%1)"/>
      <w:lvlJc w:val="left"/>
      <w:pPr>
        <w:ind w:left="360" w:hanging="360"/>
      </w:pPr>
      <w:rPr>
        <w:rFonts w:hint="default"/>
        <w:b/>
        <w:bCs/>
        <w:i w:val="0"/>
        <w:color w:val="000000"/>
        <w:w w:val="105"/>
        <w:sz w:val="22"/>
        <w:szCs w:val="16"/>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ascii="Arial" w:eastAsia="Times New Roman" w:hAnsi="Arial" w:cs="Times New Roman"/>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F12B8A"/>
    <w:multiLevelType w:val="multilevel"/>
    <w:tmpl w:val="1DCA4C26"/>
    <w:lvl w:ilvl="0">
      <w:start w:val="1"/>
      <w:numFmt w:val="decimal"/>
      <w:lvlText w:val="%1)"/>
      <w:lvlJc w:val="left"/>
      <w:pPr>
        <w:ind w:left="360" w:hanging="360"/>
      </w:pPr>
      <w:rPr>
        <w:rFonts w:hint="default"/>
        <w:b/>
        <w:bCs/>
        <w:i w:val="0"/>
        <w:color w:val="000000"/>
        <w:w w:val="105"/>
        <w:sz w:val="22"/>
        <w:szCs w:val="16"/>
      </w:rPr>
    </w:lvl>
    <w:lvl w:ilvl="1">
      <w:start w:val="1"/>
      <w:numFmt w:val="lowerLetter"/>
      <w:lvlText w:val="%2)"/>
      <w:lvlJc w:val="left"/>
      <w:pPr>
        <w:ind w:left="720" w:hanging="360"/>
      </w:pPr>
      <w:rPr>
        <w:rFonts w:hint="default"/>
        <w:b/>
        <w:i w:val="0"/>
      </w:rPr>
    </w:lvl>
    <w:lvl w:ilvl="2">
      <w:start w:val="1"/>
      <w:numFmt w:val="lowerRoman"/>
      <w:lvlText w:val="%3."/>
      <w:lvlJc w:val="right"/>
      <w:pPr>
        <w:ind w:left="1080" w:hanging="360"/>
      </w:pPr>
      <w:rPr>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D7E558A"/>
    <w:multiLevelType w:val="multilevel"/>
    <w:tmpl w:val="1DCA4C26"/>
    <w:lvl w:ilvl="0">
      <w:start w:val="1"/>
      <w:numFmt w:val="decimal"/>
      <w:lvlText w:val="%1)"/>
      <w:lvlJc w:val="left"/>
      <w:pPr>
        <w:ind w:left="360" w:hanging="360"/>
      </w:pPr>
      <w:rPr>
        <w:rFonts w:hint="default"/>
        <w:b/>
        <w:bCs/>
        <w:i w:val="0"/>
        <w:color w:val="000000"/>
        <w:w w:val="105"/>
        <w:sz w:val="22"/>
        <w:szCs w:val="16"/>
      </w:rPr>
    </w:lvl>
    <w:lvl w:ilvl="1">
      <w:start w:val="1"/>
      <w:numFmt w:val="lowerLetter"/>
      <w:lvlText w:val="%2)"/>
      <w:lvlJc w:val="left"/>
      <w:pPr>
        <w:ind w:left="720" w:hanging="360"/>
      </w:pPr>
      <w:rPr>
        <w:rFonts w:hint="default"/>
        <w:b/>
        <w:i w:val="0"/>
      </w:rPr>
    </w:lvl>
    <w:lvl w:ilvl="2">
      <w:start w:val="1"/>
      <w:numFmt w:val="lowerRoman"/>
      <w:lvlText w:val="%3."/>
      <w:lvlJc w:val="right"/>
      <w:pPr>
        <w:ind w:left="1080" w:hanging="360"/>
      </w:pPr>
      <w:rPr>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3817948"/>
    <w:multiLevelType w:val="multilevel"/>
    <w:tmpl w:val="0409001D"/>
    <w:numStyleLink w:val="Style1"/>
  </w:abstractNum>
  <w:abstractNum w:abstractNumId="17">
    <w:nsid w:val="48593684"/>
    <w:multiLevelType w:val="singleLevel"/>
    <w:tmpl w:val="C9F68D12"/>
    <w:lvl w:ilvl="0">
      <w:start w:val="1"/>
      <w:numFmt w:val="lowerRoman"/>
      <w:lvlText w:val="%1."/>
      <w:lvlJc w:val="center"/>
      <w:pPr>
        <w:ind w:left="1080" w:hanging="360"/>
      </w:pPr>
      <w:rPr>
        <w:rFonts w:hint="default"/>
      </w:rPr>
    </w:lvl>
  </w:abstractNum>
  <w:abstractNum w:abstractNumId="18">
    <w:nsid w:val="4ED57F65"/>
    <w:multiLevelType w:val="multilevel"/>
    <w:tmpl w:val="E9F85F1A"/>
    <w:styleLink w:val="UocIndentLevels"/>
    <w:lvl w:ilvl="0">
      <w:start w:val="1"/>
      <w:numFmt w:val="decimal"/>
      <w:lvlText w:val="%1."/>
      <w:lvlJc w:val="left"/>
      <w:pPr>
        <w:tabs>
          <w:tab w:val="num" w:pos="284"/>
        </w:tabs>
        <w:ind w:left="284" w:hanging="284"/>
      </w:pPr>
      <w:rPr>
        <w:rFonts w:ascii="Arial" w:hAnsi="Arial" w:cs="Arial" w:hint="default"/>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19">
    <w:nsid w:val="61262800"/>
    <w:multiLevelType w:val="hybridMultilevel"/>
    <w:tmpl w:val="69EE5630"/>
    <w:lvl w:ilvl="0" w:tplc="F718DFA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19788B"/>
    <w:multiLevelType w:val="multilevel"/>
    <w:tmpl w:val="BEDEED0E"/>
    <w:lvl w:ilvl="0">
      <w:start w:val="1"/>
      <w:numFmt w:val="decimal"/>
      <w:lvlText w:val="%1)"/>
      <w:lvlJc w:val="left"/>
      <w:pPr>
        <w:ind w:left="360" w:hanging="360"/>
      </w:pPr>
      <w:rPr>
        <w:rFonts w:hint="default"/>
        <w:b/>
        <w:bCs/>
        <w:i w:val="0"/>
        <w:color w:val="000000"/>
        <w:w w:val="105"/>
        <w:sz w:val="22"/>
        <w:szCs w:val="16"/>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ascii="Arial" w:eastAsia="Times New Roman" w:hAnsi="Arial" w:cs="Times New Roman"/>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4FB479C"/>
    <w:multiLevelType w:val="hybridMultilevel"/>
    <w:tmpl w:val="C50CFBA6"/>
    <w:lvl w:ilvl="0" w:tplc="84AE9C50">
      <w:start w:val="1"/>
      <w:numFmt w:val="lowerRoman"/>
      <w:lvlText w:val="%1."/>
      <w:lvlJc w:val="center"/>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4D1562"/>
    <w:multiLevelType w:val="hybridMultilevel"/>
    <w:tmpl w:val="1C487EEC"/>
    <w:lvl w:ilvl="0" w:tplc="F718DFA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CE414E"/>
    <w:multiLevelType w:val="multilevel"/>
    <w:tmpl w:val="BEDEED0E"/>
    <w:lvl w:ilvl="0">
      <w:start w:val="1"/>
      <w:numFmt w:val="decimal"/>
      <w:lvlText w:val="%1)"/>
      <w:lvlJc w:val="left"/>
      <w:pPr>
        <w:ind w:left="360" w:hanging="360"/>
      </w:pPr>
      <w:rPr>
        <w:rFonts w:hint="default"/>
        <w:b/>
        <w:bCs/>
        <w:i w:val="0"/>
        <w:color w:val="000000"/>
        <w:w w:val="105"/>
        <w:sz w:val="22"/>
        <w:szCs w:val="16"/>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ascii="Arial" w:eastAsia="Times New Roman" w:hAnsi="Arial" w:cs="Times New Roman"/>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AB7382B"/>
    <w:multiLevelType w:val="multilevel"/>
    <w:tmpl w:val="671AAF06"/>
    <w:lvl w:ilvl="0">
      <w:start w:val="1"/>
      <w:numFmt w:val="lowerRoman"/>
      <w:lvlText w:val="%1."/>
      <w:lvlJc w:val="center"/>
      <w:pPr>
        <w:ind w:left="252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nsid w:val="6DCE3C40"/>
    <w:multiLevelType w:val="hybridMultilevel"/>
    <w:tmpl w:val="671AAF06"/>
    <w:lvl w:ilvl="0" w:tplc="C9F68D12">
      <w:start w:val="1"/>
      <w:numFmt w:val="lowerRoman"/>
      <w:lvlText w:val="%1."/>
      <w:lvlJc w:val="center"/>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E627B4E"/>
    <w:multiLevelType w:val="hybridMultilevel"/>
    <w:tmpl w:val="886E6E3A"/>
    <w:lvl w:ilvl="0" w:tplc="C9F68D12">
      <w:start w:val="1"/>
      <w:numFmt w:val="lowerRoman"/>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54E9D"/>
    <w:multiLevelType w:val="hybridMultilevel"/>
    <w:tmpl w:val="4210B2EA"/>
    <w:lvl w:ilvl="0" w:tplc="CFCE95A4">
      <w:start w:val="1"/>
      <w:numFmt w:val="bullet"/>
      <w:lvlText w:val=""/>
      <w:lvlJc w:val="left"/>
      <w:pPr>
        <w:ind w:left="1080" w:hanging="360"/>
      </w:pPr>
      <w:rPr>
        <w:rFonts w:ascii="Symbol" w:hAnsi="Symbol" w:hint="default"/>
      </w:rPr>
    </w:lvl>
    <w:lvl w:ilvl="1" w:tplc="58460D32" w:tentative="1">
      <w:start w:val="1"/>
      <w:numFmt w:val="bullet"/>
      <w:lvlText w:val="o"/>
      <w:lvlJc w:val="left"/>
      <w:pPr>
        <w:ind w:left="1800" w:hanging="360"/>
      </w:pPr>
      <w:rPr>
        <w:rFonts w:ascii="Courier New" w:hAnsi="Courier New" w:hint="default"/>
      </w:rPr>
    </w:lvl>
    <w:lvl w:ilvl="2" w:tplc="790A0EE2">
      <w:start w:val="1"/>
      <w:numFmt w:val="bullet"/>
      <w:lvlText w:val=""/>
      <w:lvlJc w:val="left"/>
      <w:pPr>
        <w:ind w:left="2520" w:hanging="360"/>
      </w:pPr>
      <w:rPr>
        <w:rFonts w:ascii="Wingdings" w:hAnsi="Wingdings" w:hint="default"/>
      </w:rPr>
    </w:lvl>
    <w:lvl w:ilvl="3" w:tplc="799A7246" w:tentative="1">
      <w:start w:val="1"/>
      <w:numFmt w:val="bullet"/>
      <w:lvlText w:val=""/>
      <w:lvlJc w:val="left"/>
      <w:pPr>
        <w:ind w:left="3240" w:hanging="360"/>
      </w:pPr>
      <w:rPr>
        <w:rFonts w:ascii="Symbol" w:hAnsi="Symbol" w:hint="default"/>
      </w:rPr>
    </w:lvl>
    <w:lvl w:ilvl="4" w:tplc="50EE4EF2" w:tentative="1">
      <w:start w:val="1"/>
      <w:numFmt w:val="bullet"/>
      <w:lvlText w:val="o"/>
      <w:lvlJc w:val="left"/>
      <w:pPr>
        <w:ind w:left="3960" w:hanging="360"/>
      </w:pPr>
      <w:rPr>
        <w:rFonts w:ascii="Courier New" w:hAnsi="Courier New" w:hint="default"/>
      </w:rPr>
    </w:lvl>
    <w:lvl w:ilvl="5" w:tplc="EFF634B4" w:tentative="1">
      <w:start w:val="1"/>
      <w:numFmt w:val="bullet"/>
      <w:lvlText w:val=""/>
      <w:lvlJc w:val="left"/>
      <w:pPr>
        <w:ind w:left="4680" w:hanging="360"/>
      </w:pPr>
      <w:rPr>
        <w:rFonts w:ascii="Wingdings" w:hAnsi="Wingdings" w:hint="default"/>
      </w:rPr>
    </w:lvl>
    <w:lvl w:ilvl="6" w:tplc="274AABD6" w:tentative="1">
      <w:start w:val="1"/>
      <w:numFmt w:val="bullet"/>
      <w:lvlText w:val=""/>
      <w:lvlJc w:val="left"/>
      <w:pPr>
        <w:ind w:left="5400" w:hanging="360"/>
      </w:pPr>
      <w:rPr>
        <w:rFonts w:ascii="Symbol" w:hAnsi="Symbol" w:hint="default"/>
      </w:rPr>
    </w:lvl>
    <w:lvl w:ilvl="7" w:tplc="C898FA50" w:tentative="1">
      <w:start w:val="1"/>
      <w:numFmt w:val="bullet"/>
      <w:lvlText w:val="o"/>
      <w:lvlJc w:val="left"/>
      <w:pPr>
        <w:ind w:left="6120" w:hanging="360"/>
      </w:pPr>
      <w:rPr>
        <w:rFonts w:ascii="Courier New" w:hAnsi="Courier New" w:hint="default"/>
      </w:rPr>
    </w:lvl>
    <w:lvl w:ilvl="8" w:tplc="68B202AA" w:tentative="1">
      <w:start w:val="1"/>
      <w:numFmt w:val="bullet"/>
      <w:lvlText w:val=""/>
      <w:lvlJc w:val="left"/>
      <w:pPr>
        <w:ind w:left="6840" w:hanging="360"/>
      </w:pPr>
      <w:rPr>
        <w:rFonts w:ascii="Wingdings" w:hAnsi="Wingdings" w:hint="default"/>
      </w:rPr>
    </w:lvl>
  </w:abstractNum>
  <w:abstractNum w:abstractNumId="28">
    <w:nsid w:val="708B53C5"/>
    <w:multiLevelType w:val="hybridMultilevel"/>
    <w:tmpl w:val="7A045D70"/>
    <w:lvl w:ilvl="0" w:tplc="F718DF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B066B7"/>
    <w:multiLevelType w:val="hybridMultilevel"/>
    <w:tmpl w:val="8CDC78DA"/>
    <w:lvl w:ilvl="0" w:tplc="C9F68D12">
      <w:start w:val="1"/>
      <w:numFmt w:val="lowerRoman"/>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3A0956"/>
    <w:multiLevelType w:val="hybridMultilevel"/>
    <w:tmpl w:val="B1B87C64"/>
    <w:lvl w:ilvl="0" w:tplc="04090001">
      <w:start w:val="1"/>
      <w:numFmt w:val="lowerRoman"/>
      <w:lvlText w:val="%1."/>
      <w:lvlJc w:val="right"/>
      <w:pPr>
        <w:ind w:left="1080" w:hanging="360"/>
      </w:pPr>
    </w:lvl>
    <w:lvl w:ilvl="1" w:tplc="04090003">
      <w:start w:val="1"/>
      <w:numFmt w:val="lowerRoman"/>
      <w:lvlText w:val="%2."/>
      <w:lvlJc w:val="right"/>
      <w:pPr>
        <w:ind w:left="2138"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1">
    <w:nsid w:val="790E68F9"/>
    <w:multiLevelType w:val="multilevel"/>
    <w:tmpl w:val="BEDEED0E"/>
    <w:lvl w:ilvl="0">
      <w:start w:val="1"/>
      <w:numFmt w:val="decimal"/>
      <w:lvlText w:val="%1)"/>
      <w:lvlJc w:val="left"/>
      <w:pPr>
        <w:ind w:left="360" w:hanging="360"/>
      </w:pPr>
      <w:rPr>
        <w:rFonts w:hint="default"/>
        <w:b/>
        <w:bCs/>
        <w:i w:val="0"/>
        <w:color w:val="000000"/>
        <w:w w:val="105"/>
        <w:sz w:val="22"/>
        <w:szCs w:val="16"/>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ascii="Arial" w:eastAsia="Times New Roman" w:hAnsi="Arial" w:cs="Times New Roman"/>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FCB6D41"/>
    <w:multiLevelType w:val="hybridMultilevel"/>
    <w:tmpl w:val="5CC69C7A"/>
    <w:lvl w:ilvl="0" w:tplc="84AE9C50">
      <w:start w:val="1"/>
      <w:numFmt w:val="lowerRoman"/>
      <w:lvlText w:val="%1."/>
      <w:lvlJc w:val="center"/>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lvlOverride w:ilvl="0">
      <w:startOverride w:val="1"/>
      <w:lvl w:ilvl="0">
        <w:start w:val="1"/>
        <w:numFmt w:val="decimal"/>
        <w:lvlText w:val=""/>
        <w:lvlJc w:val="left"/>
      </w:lvl>
    </w:lvlOverride>
    <w:lvlOverride w:ilvl="1">
      <w:startOverride w:val="3"/>
      <w:lvl w:ilvl="1">
        <w:start w:val="3"/>
        <w:numFmt w:val="decimal"/>
        <w:lvlText w:val=""/>
        <w:lvlJc w:val="left"/>
      </w:lvl>
    </w:lvlOverride>
    <w:lvlOverride w:ilvl="2">
      <w:startOverride w:val="1"/>
      <w:lvl w:ilvl="2">
        <w:start w:val="1"/>
        <w:numFmt w:val="lowerRoman"/>
        <w:lvlText w:val="%3)"/>
        <w:lvlJc w:val="left"/>
        <w:pPr>
          <w:ind w:left="1080" w:hanging="360"/>
        </w:pPr>
        <w:rPr>
          <w:b/>
          <w:color w:val="auto"/>
        </w:rPr>
      </w:lvl>
    </w:lvlOverride>
  </w:num>
  <w:num w:numId="3">
    <w:abstractNumId w:val="16"/>
    <w:lvlOverride w:ilvl="0">
      <w:startOverride w:val="5"/>
    </w:lvlOverride>
  </w:num>
  <w:num w:numId="4">
    <w:abstractNumId w:val="11"/>
  </w:num>
  <w:num w:numId="5">
    <w:abstractNumId w:val="13"/>
  </w:num>
  <w:num w:numId="6">
    <w:abstractNumId w:val="3"/>
  </w:num>
  <w:num w:numId="7">
    <w:abstractNumId w:val="9"/>
  </w:num>
  <w:num w:numId="8">
    <w:abstractNumId w:val="4"/>
  </w:num>
  <w:num w:numId="9">
    <w:abstractNumId w:val="30"/>
  </w:num>
  <w:num w:numId="10">
    <w:abstractNumId w:val="16"/>
  </w:num>
  <w:num w:numId="11">
    <w:abstractNumId w:val="20"/>
  </w:num>
  <w:num w:numId="12">
    <w:abstractNumId w:val="15"/>
  </w:num>
  <w:num w:numId="13">
    <w:abstractNumId w:val="6"/>
  </w:num>
  <w:num w:numId="14">
    <w:abstractNumId w:val="31"/>
  </w:num>
  <w:num w:numId="15">
    <w:abstractNumId w:val="23"/>
  </w:num>
  <w:num w:numId="16">
    <w:abstractNumId w:val="12"/>
  </w:num>
  <w:num w:numId="17">
    <w:abstractNumId w:val="7"/>
  </w:num>
  <w:num w:numId="18">
    <w:abstractNumId w:val="27"/>
  </w:num>
  <w:num w:numId="19">
    <w:abstractNumId w:val="17"/>
  </w:num>
  <w:num w:numId="20">
    <w:abstractNumId w:val="29"/>
  </w:num>
  <w:num w:numId="21">
    <w:abstractNumId w:val="26"/>
  </w:num>
  <w:num w:numId="22">
    <w:abstractNumId w:val="8"/>
  </w:num>
  <w:num w:numId="23">
    <w:abstractNumId w:val="2"/>
  </w:num>
  <w:num w:numId="24">
    <w:abstractNumId w:val="25"/>
  </w:num>
  <w:num w:numId="25">
    <w:abstractNumId w:val="24"/>
  </w:num>
  <w:num w:numId="26">
    <w:abstractNumId w:val="5"/>
  </w:num>
  <w:num w:numId="27">
    <w:abstractNumId w:val="32"/>
  </w:num>
  <w:num w:numId="28">
    <w:abstractNumId w:val="10"/>
  </w:num>
  <w:num w:numId="29">
    <w:abstractNumId w:val="28"/>
  </w:num>
  <w:num w:numId="30">
    <w:abstractNumId w:val="19"/>
  </w:num>
  <w:num w:numId="31">
    <w:abstractNumId w:val="22"/>
  </w:num>
  <w:num w:numId="32">
    <w:abstractNumId w:val="21"/>
  </w:num>
  <w:num w:numId="33">
    <w:abstractNumId w:val="0"/>
  </w:num>
  <w:num w:numId="34">
    <w:abstractNumId w:val="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9D"/>
    <w:rsid w:val="000661C3"/>
    <w:rsid w:val="00073F62"/>
    <w:rsid w:val="0009524C"/>
    <w:rsid w:val="00096C08"/>
    <w:rsid w:val="000B5CAA"/>
    <w:rsid w:val="000F366B"/>
    <w:rsid w:val="000F5257"/>
    <w:rsid w:val="00130368"/>
    <w:rsid w:val="00153C28"/>
    <w:rsid w:val="001627A8"/>
    <w:rsid w:val="00166C9E"/>
    <w:rsid w:val="0017602F"/>
    <w:rsid w:val="001C3099"/>
    <w:rsid w:val="001E4194"/>
    <w:rsid w:val="001F37C7"/>
    <w:rsid w:val="00246F78"/>
    <w:rsid w:val="00284697"/>
    <w:rsid w:val="00294E0B"/>
    <w:rsid w:val="002B5150"/>
    <w:rsid w:val="002F5384"/>
    <w:rsid w:val="00303061"/>
    <w:rsid w:val="003C0B94"/>
    <w:rsid w:val="003C57CA"/>
    <w:rsid w:val="003C6E61"/>
    <w:rsid w:val="00410995"/>
    <w:rsid w:val="004420CA"/>
    <w:rsid w:val="00447536"/>
    <w:rsid w:val="00495C4E"/>
    <w:rsid w:val="00496439"/>
    <w:rsid w:val="00496E80"/>
    <w:rsid w:val="004B26C1"/>
    <w:rsid w:val="004C245F"/>
    <w:rsid w:val="004E72D2"/>
    <w:rsid w:val="00500441"/>
    <w:rsid w:val="00507328"/>
    <w:rsid w:val="00513E09"/>
    <w:rsid w:val="00526466"/>
    <w:rsid w:val="00527DF9"/>
    <w:rsid w:val="005440C0"/>
    <w:rsid w:val="00573EEA"/>
    <w:rsid w:val="00597451"/>
    <w:rsid w:val="005A7044"/>
    <w:rsid w:val="005E7781"/>
    <w:rsid w:val="00605CEC"/>
    <w:rsid w:val="0061786E"/>
    <w:rsid w:val="00657C74"/>
    <w:rsid w:val="00684E3E"/>
    <w:rsid w:val="006C0BB0"/>
    <w:rsid w:val="006C645A"/>
    <w:rsid w:val="006E1DAC"/>
    <w:rsid w:val="006E5A59"/>
    <w:rsid w:val="006F0002"/>
    <w:rsid w:val="007376B0"/>
    <w:rsid w:val="00745D5F"/>
    <w:rsid w:val="00766AE6"/>
    <w:rsid w:val="007876F2"/>
    <w:rsid w:val="00794B74"/>
    <w:rsid w:val="007A557A"/>
    <w:rsid w:val="007A7BD3"/>
    <w:rsid w:val="00807887"/>
    <w:rsid w:val="00821898"/>
    <w:rsid w:val="00822147"/>
    <w:rsid w:val="0082262D"/>
    <w:rsid w:val="008361F9"/>
    <w:rsid w:val="00854C1B"/>
    <w:rsid w:val="008A6ACA"/>
    <w:rsid w:val="008E7F82"/>
    <w:rsid w:val="00922CA8"/>
    <w:rsid w:val="00927057"/>
    <w:rsid w:val="0093589D"/>
    <w:rsid w:val="00946349"/>
    <w:rsid w:val="00962E00"/>
    <w:rsid w:val="00981A54"/>
    <w:rsid w:val="009C04AC"/>
    <w:rsid w:val="009C5F82"/>
    <w:rsid w:val="009D0333"/>
    <w:rsid w:val="009D7349"/>
    <w:rsid w:val="00A10163"/>
    <w:rsid w:val="00A121A0"/>
    <w:rsid w:val="00A1712D"/>
    <w:rsid w:val="00A8546E"/>
    <w:rsid w:val="00A9583D"/>
    <w:rsid w:val="00AC7BCB"/>
    <w:rsid w:val="00AE1F79"/>
    <w:rsid w:val="00B27204"/>
    <w:rsid w:val="00B31B15"/>
    <w:rsid w:val="00B808EF"/>
    <w:rsid w:val="00B947D7"/>
    <w:rsid w:val="00BC3319"/>
    <w:rsid w:val="00BD3A30"/>
    <w:rsid w:val="00C115AF"/>
    <w:rsid w:val="00C22488"/>
    <w:rsid w:val="00C252D4"/>
    <w:rsid w:val="00C320BA"/>
    <w:rsid w:val="00C34415"/>
    <w:rsid w:val="00C512A7"/>
    <w:rsid w:val="00C863A7"/>
    <w:rsid w:val="00CB6498"/>
    <w:rsid w:val="00CD19A1"/>
    <w:rsid w:val="00CD5D49"/>
    <w:rsid w:val="00D16E74"/>
    <w:rsid w:val="00D637C3"/>
    <w:rsid w:val="00DE4B4C"/>
    <w:rsid w:val="00DF0C25"/>
    <w:rsid w:val="00DF2DA4"/>
    <w:rsid w:val="00E118F0"/>
    <w:rsid w:val="00E11EDB"/>
    <w:rsid w:val="00E34DCB"/>
    <w:rsid w:val="00E43007"/>
    <w:rsid w:val="00ED313C"/>
    <w:rsid w:val="00ED3D6F"/>
    <w:rsid w:val="00EE5ED4"/>
    <w:rsid w:val="00EF22AF"/>
    <w:rsid w:val="00EF3C4B"/>
    <w:rsid w:val="00F40F3A"/>
    <w:rsid w:val="00FC50DE"/>
    <w:rsid w:val="00FD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7C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9D"/>
    <w:pPr>
      <w:spacing w:line="280" w:lineRule="exact"/>
    </w:pPr>
    <w:rPr>
      <w:rFonts w:ascii="Arial" w:eastAsia="Times New Roman" w:hAnsi="Arial" w:cs="Times New Roman"/>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ocIndentLevels">
    <w:name w:val="Uoc Indent Levels"/>
    <w:basedOn w:val="NoList"/>
    <w:rsid w:val="008E7F82"/>
    <w:pPr>
      <w:numPr>
        <w:numId w:val="1"/>
      </w:numPr>
    </w:pPr>
  </w:style>
  <w:style w:type="paragraph" w:styleId="Footer">
    <w:name w:val="footer"/>
    <w:basedOn w:val="Normal"/>
    <w:link w:val="FooterChar"/>
    <w:rsid w:val="0093589D"/>
    <w:pPr>
      <w:tabs>
        <w:tab w:val="center" w:pos="4153"/>
        <w:tab w:val="right" w:pos="8306"/>
      </w:tabs>
    </w:pPr>
  </w:style>
  <w:style w:type="character" w:customStyle="1" w:styleId="FooterChar">
    <w:name w:val="Footer Char"/>
    <w:basedOn w:val="DefaultParagraphFont"/>
    <w:link w:val="Footer"/>
    <w:rsid w:val="0093589D"/>
    <w:rPr>
      <w:rFonts w:ascii="Arial" w:eastAsia="Times New Roman" w:hAnsi="Arial" w:cs="Times New Roman"/>
      <w:sz w:val="22"/>
      <w:lang w:val="en-GB" w:eastAsia="en-GB"/>
    </w:rPr>
  </w:style>
  <w:style w:type="table" w:styleId="TableGrid">
    <w:name w:val="Table Grid"/>
    <w:basedOn w:val="TableNormal"/>
    <w:rsid w:val="0093589D"/>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itles">
    <w:name w:val="Field Titles"/>
    <w:basedOn w:val="Normal"/>
    <w:rsid w:val="0093589D"/>
    <w:pPr>
      <w:spacing w:line="320" w:lineRule="exact"/>
      <w:jc w:val="right"/>
    </w:pPr>
    <w:rPr>
      <w:b/>
      <w:sz w:val="14"/>
    </w:rPr>
  </w:style>
  <w:style w:type="paragraph" w:customStyle="1" w:styleId="MinSpace">
    <w:name w:val="Min Space"/>
    <w:basedOn w:val="Normal"/>
    <w:rsid w:val="0093589D"/>
    <w:pPr>
      <w:framePr w:w="4253" w:h="1803" w:hRule="exact" w:hSpace="181" w:wrap="around" w:vAnchor="text" w:hAnchor="page" w:x="6714" w:y="-2119"/>
      <w:spacing w:line="20" w:lineRule="exact"/>
    </w:pPr>
    <w:rPr>
      <w:sz w:val="2"/>
    </w:rPr>
  </w:style>
  <w:style w:type="paragraph" w:customStyle="1" w:styleId="FieldData">
    <w:name w:val="Field Data"/>
    <w:basedOn w:val="FieldTitles"/>
    <w:rsid w:val="0093589D"/>
    <w:pPr>
      <w:jc w:val="left"/>
    </w:pPr>
    <w:rPr>
      <w:b w:val="0"/>
      <w:sz w:val="22"/>
    </w:rPr>
  </w:style>
  <w:style w:type="paragraph" w:customStyle="1" w:styleId="DocumentTitle">
    <w:name w:val="Document Title"/>
    <w:basedOn w:val="Normal"/>
    <w:rsid w:val="0093589D"/>
    <w:pPr>
      <w:spacing w:before="30" w:line="240" w:lineRule="auto"/>
      <w:jc w:val="right"/>
    </w:pPr>
    <w:rPr>
      <w:b/>
      <w:noProof/>
      <w:sz w:val="32"/>
    </w:rPr>
  </w:style>
  <w:style w:type="paragraph" w:customStyle="1" w:styleId="Picture">
    <w:name w:val="Picture"/>
    <w:basedOn w:val="Normal"/>
    <w:rsid w:val="0093589D"/>
    <w:pPr>
      <w:spacing w:line="240" w:lineRule="auto"/>
    </w:pPr>
  </w:style>
  <w:style w:type="character" w:customStyle="1" w:styleId="BoldCharacterStyle">
    <w:name w:val="Bold Character Style"/>
    <w:basedOn w:val="DefaultParagraphFont"/>
    <w:rsid w:val="0093589D"/>
    <w:rPr>
      <w:b/>
      <w:bCs/>
    </w:rPr>
  </w:style>
  <w:style w:type="paragraph" w:customStyle="1" w:styleId="Spacer">
    <w:name w:val="Spacer"/>
    <w:basedOn w:val="Normal"/>
    <w:rsid w:val="0093589D"/>
    <w:pPr>
      <w:spacing w:line="144" w:lineRule="exact"/>
    </w:pPr>
    <w:rPr>
      <w:sz w:val="4"/>
    </w:rPr>
  </w:style>
  <w:style w:type="paragraph" w:customStyle="1" w:styleId="1ptSpace">
    <w:name w:val="1pt Space"/>
    <w:basedOn w:val="Normal"/>
    <w:rsid w:val="0093589D"/>
    <w:pPr>
      <w:spacing w:line="20" w:lineRule="exact"/>
    </w:pPr>
    <w:rPr>
      <w:sz w:val="2"/>
    </w:rPr>
  </w:style>
  <w:style w:type="paragraph" w:customStyle="1" w:styleId="Bold">
    <w:name w:val="Bold"/>
    <w:basedOn w:val="Normal"/>
    <w:rsid w:val="0093589D"/>
    <w:rPr>
      <w:b/>
    </w:rPr>
  </w:style>
  <w:style w:type="numbering" w:customStyle="1" w:styleId="Style1">
    <w:name w:val="Style1"/>
    <w:uiPriority w:val="99"/>
    <w:rsid w:val="0093589D"/>
    <w:pPr>
      <w:numPr>
        <w:numId w:val="4"/>
      </w:numPr>
    </w:pPr>
  </w:style>
  <w:style w:type="paragraph" w:styleId="ListParagraph">
    <w:name w:val="List Paragraph"/>
    <w:basedOn w:val="Normal"/>
    <w:uiPriority w:val="34"/>
    <w:qFormat/>
    <w:rsid w:val="0093589D"/>
    <w:pPr>
      <w:spacing w:after="200" w:line="276" w:lineRule="auto"/>
      <w:ind w:left="720"/>
      <w:contextualSpacing/>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9358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89D"/>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CB6498"/>
    <w:pPr>
      <w:tabs>
        <w:tab w:val="center" w:pos="4320"/>
        <w:tab w:val="right" w:pos="8640"/>
      </w:tabs>
      <w:spacing w:line="240" w:lineRule="auto"/>
    </w:pPr>
  </w:style>
  <w:style w:type="character" w:customStyle="1" w:styleId="HeaderChar">
    <w:name w:val="Header Char"/>
    <w:basedOn w:val="DefaultParagraphFont"/>
    <w:link w:val="Header"/>
    <w:uiPriority w:val="99"/>
    <w:rsid w:val="00CB6498"/>
    <w:rPr>
      <w:rFonts w:ascii="Arial" w:eastAsia="Times New Roman" w:hAnsi="Arial" w:cs="Times New Roman"/>
      <w:sz w:val="22"/>
      <w:lang w:val="en-GB" w:eastAsia="en-GB"/>
    </w:rPr>
  </w:style>
  <w:style w:type="paragraph" w:styleId="NormalWeb">
    <w:name w:val="Normal (Web)"/>
    <w:basedOn w:val="Normal"/>
    <w:uiPriority w:val="99"/>
    <w:semiHidden/>
    <w:unhideWhenUsed/>
    <w:rsid w:val="005A7044"/>
    <w:rPr>
      <w:rFonts w:ascii="Times New Roman" w:hAnsi="Times New Roman"/>
      <w:sz w:val="24"/>
    </w:rPr>
  </w:style>
  <w:style w:type="character" w:styleId="Hyperlink">
    <w:name w:val="Hyperlink"/>
    <w:basedOn w:val="DefaultParagraphFont"/>
    <w:uiPriority w:val="99"/>
    <w:unhideWhenUsed/>
    <w:rsid w:val="00A121A0"/>
    <w:rPr>
      <w:color w:val="0000FF" w:themeColor="hyperlink"/>
      <w:u w:val="single"/>
    </w:rPr>
  </w:style>
  <w:style w:type="character" w:styleId="FollowedHyperlink">
    <w:name w:val="FollowedHyperlink"/>
    <w:basedOn w:val="DefaultParagraphFont"/>
    <w:uiPriority w:val="99"/>
    <w:semiHidden/>
    <w:unhideWhenUsed/>
    <w:rsid w:val="00A121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9D"/>
    <w:pPr>
      <w:spacing w:line="280" w:lineRule="exact"/>
    </w:pPr>
    <w:rPr>
      <w:rFonts w:ascii="Arial" w:eastAsia="Times New Roman" w:hAnsi="Arial" w:cs="Times New Roman"/>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ocIndentLevels">
    <w:name w:val="Uoc Indent Levels"/>
    <w:basedOn w:val="NoList"/>
    <w:rsid w:val="008E7F82"/>
    <w:pPr>
      <w:numPr>
        <w:numId w:val="1"/>
      </w:numPr>
    </w:pPr>
  </w:style>
  <w:style w:type="paragraph" w:styleId="Footer">
    <w:name w:val="footer"/>
    <w:basedOn w:val="Normal"/>
    <w:link w:val="FooterChar"/>
    <w:rsid w:val="0093589D"/>
    <w:pPr>
      <w:tabs>
        <w:tab w:val="center" w:pos="4153"/>
        <w:tab w:val="right" w:pos="8306"/>
      </w:tabs>
    </w:pPr>
  </w:style>
  <w:style w:type="character" w:customStyle="1" w:styleId="FooterChar">
    <w:name w:val="Footer Char"/>
    <w:basedOn w:val="DefaultParagraphFont"/>
    <w:link w:val="Footer"/>
    <w:rsid w:val="0093589D"/>
    <w:rPr>
      <w:rFonts w:ascii="Arial" w:eastAsia="Times New Roman" w:hAnsi="Arial" w:cs="Times New Roman"/>
      <w:sz w:val="22"/>
      <w:lang w:val="en-GB" w:eastAsia="en-GB"/>
    </w:rPr>
  </w:style>
  <w:style w:type="table" w:styleId="TableGrid">
    <w:name w:val="Table Grid"/>
    <w:basedOn w:val="TableNormal"/>
    <w:rsid w:val="0093589D"/>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itles">
    <w:name w:val="Field Titles"/>
    <w:basedOn w:val="Normal"/>
    <w:rsid w:val="0093589D"/>
    <w:pPr>
      <w:spacing w:line="320" w:lineRule="exact"/>
      <w:jc w:val="right"/>
    </w:pPr>
    <w:rPr>
      <w:b/>
      <w:sz w:val="14"/>
    </w:rPr>
  </w:style>
  <w:style w:type="paragraph" w:customStyle="1" w:styleId="MinSpace">
    <w:name w:val="Min Space"/>
    <w:basedOn w:val="Normal"/>
    <w:rsid w:val="0093589D"/>
    <w:pPr>
      <w:framePr w:w="4253" w:h="1803" w:hRule="exact" w:hSpace="181" w:wrap="around" w:vAnchor="text" w:hAnchor="page" w:x="6714" w:y="-2119"/>
      <w:spacing w:line="20" w:lineRule="exact"/>
    </w:pPr>
    <w:rPr>
      <w:sz w:val="2"/>
    </w:rPr>
  </w:style>
  <w:style w:type="paragraph" w:customStyle="1" w:styleId="FieldData">
    <w:name w:val="Field Data"/>
    <w:basedOn w:val="FieldTitles"/>
    <w:rsid w:val="0093589D"/>
    <w:pPr>
      <w:jc w:val="left"/>
    </w:pPr>
    <w:rPr>
      <w:b w:val="0"/>
      <w:sz w:val="22"/>
    </w:rPr>
  </w:style>
  <w:style w:type="paragraph" w:customStyle="1" w:styleId="DocumentTitle">
    <w:name w:val="Document Title"/>
    <w:basedOn w:val="Normal"/>
    <w:rsid w:val="0093589D"/>
    <w:pPr>
      <w:spacing w:before="30" w:line="240" w:lineRule="auto"/>
      <w:jc w:val="right"/>
    </w:pPr>
    <w:rPr>
      <w:b/>
      <w:noProof/>
      <w:sz w:val="32"/>
    </w:rPr>
  </w:style>
  <w:style w:type="paragraph" w:customStyle="1" w:styleId="Picture">
    <w:name w:val="Picture"/>
    <w:basedOn w:val="Normal"/>
    <w:rsid w:val="0093589D"/>
    <w:pPr>
      <w:spacing w:line="240" w:lineRule="auto"/>
    </w:pPr>
  </w:style>
  <w:style w:type="character" w:customStyle="1" w:styleId="BoldCharacterStyle">
    <w:name w:val="Bold Character Style"/>
    <w:basedOn w:val="DefaultParagraphFont"/>
    <w:rsid w:val="0093589D"/>
    <w:rPr>
      <w:b/>
      <w:bCs/>
    </w:rPr>
  </w:style>
  <w:style w:type="paragraph" w:customStyle="1" w:styleId="Spacer">
    <w:name w:val="Spacer"/>
    <w:basedOn w:val="Normal"/>
    <w:rsid w:val="0093589D"/>
    <w:pPr>
      <w:spacing w:line="144" w:lineRule="exact"/>
    </w:pPr>
    <w:rPr>
      <w:sz w:val="4"/>
    </w:rPr>
  </w:style>
  <w:style w:type="paragraph" w:customStyle="1" w:styleId="1ptSpace">
    <w:name w:val="1pt Space"/>
    <w:basedOn w:val="Normal"/>
    <w:rsid w:val="0093589D"/>
    <w:pPr>
      <w:spacing w:line="20" w:lineRule="exact"/>
    </w:pPr>
    <w:rPr>
      <w:sz w:val="2"/>
    </w:rPr>
  </w:style>
  <w:style w:type="paragraph" w:customStyle="1" w:styleId="Bold">
    <w:name w:val="Bold"/>
    <w:basedOn w:val="Normal"/>
    <w:rsid w:val="0093589D"/>
    <w:rPr>
      <w:b/>
    </w:rPr>
  </w:style>
  <w:style w:type="numbering" w:customStyle="1" w:styleId="Style1">
    <w:name w:val="Style1"/>
    <w:uiPriority w:val="99"/>
    <w:rsid w:val="0093589D"/>
    <w:pPr>
      <w:numPr>
        <w:numId w:val="4"/>
      </w:numPr>
    </w:pPr>
  </w:style>
  <w:style w:type="paragraph" w:styleId="ListParagraph">
    <w:name w:val="List Paragraph"/>
    <w:basedOn w:val="Normal"/>
    <w:uiPriority w:val="34"/>
    <w:qFormat/>
    <w:rsid w:val="0093589D"/>
    <w:pPr>
      <w:spacing w:after="200" w:line="276" w:lineRule="auto"/>
      <w:ind w:left="720"/>
      <w:contextualSpacing/>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9358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89D"/>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CB6498"/>
    <w:pPr>
      <w:tabs>
        <w:tab w:val="center" w:pos="4320"/>
        <w:tab w:val="right" w:pos="8640"/>
      </w:tabs>
      <w:spacing w:line="240" w:lineRule="auto"/>
    </w:pPr>
  </w:style>
  <w:style w:type="character" w:customStyle="1" w:styleId="HeaderChar">
    <w:name w:val="Header Char"/>
    <w:basedOn w:val="DefaultParagraphFont"/>
    <w:link w:val="Header"/>
    <w:uiPriority w:val="99"/>
    <w:rsid w:val="00CB6498"/>
    <w:rPr>
      <w:rFonts w:ascii="Arial" w:eastAsia="Times New Roman" w:hAnsi="Arial" w:cs="Times New Roman"/>
      <w:sz w:val="22"/>
      <w:lang w:val="en-GB" w:eastAsia="en-GB"/>
    </w:rPr>
  </w:style>
  <w:style w:type="paragraph" w:styleId="NormalWeb">
    <w:name w:val="Normal (Web)"/>
    <w:basedOn w:val="Normal"/>
    <w:uiPriority w:val="99"/>
    <w:semiHidden/>
    <w:unhideWhenUsed/>
    <w:rsid w:val="005A7044"/>
    <w:rPr>
      <w:rFonts w:ascii="Times New Roman" w:hAnsi="Times New Roman"/>
      <w:sz w:val="24"/>
    </w:rPr>
  </w:style>
  <w:style w:type="character" w:styleId="Hyperlink">
    <w:name w:val="Hyperlink"/>
    <w:basedOn w:val="DefaultParagraphFont"/>
    <w:uiPriority w:val="99"/>
    <w:unhideWhenUsed/>
    <w:rsid w:val="00A121A0"/>
    <w:rPr>
      <w:color w:val="0000FF" w:themeColor="hyperlink"/>
      <w:u w:val="single"/>
    </w:rPr>
  </w:style>
  <w:style w:type="character" w:styleId="FollowedHyperlink">
    <w:name w:val="FollowedHyperlink"/>
    <w:basedOn w:val="DefaultParagraphFont"/>
    <w:uiPriority w:val="99"/>
    <w:semiHidden/>
    <w:unhideWhenUsed/>
    <w:rsid w:val="00A12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2734">
      <w:bodyDiv w:val="1"/>
      <w:marLeft w:val="0"/>
      <w:marRight w:val="0"/>
      <w:marTop w:val="0"/>
      <w:marBottom w:val="0"/>
      <w:divBdr>
        <w:top w:val="none" w:sz="0" w:space="0" w:color="auto"/>
        <w:left w:val="none" w:sz="0" w:space="0" w:color="auto"/>
        <w:bottom w:val="none" w:sz="0" w:space="0" w:color="auto"/>
        <w:right w:val="none" w:sz="0" w:space="0" w:color="auto"/>
      </w:divBdr>
      <w:divsChild>
        <w:div w:id="1181162048">
          <w:marLeft w:val="0"/>
          <w:marRight w:val="0"/>
          <w:marTop w:val="0"/>
          <w:marBottom w:val="0"/>
          <w:divBdr>
            <w:top w:val="none" w:sz="0" w:space="0" w:color="auto"/>
            <w:left w:val="none" w:sz="0" w:space="0" w:color="auto"/>
            <w:bottom w:val="none" w:sz="0" w:space="0" w:color="auto"/>
            <w:right w:val="none" w:sz="0" w:space="0" w:color="auto"/>
          </w:divBdr>
          <w:divsChild>
            <w:div w:id="708456877">
              <w:marLeft w:val="0"/>
              <w:marRight w:val="0"/>
              <w:marTop w:val="0"/>
              <w:marBottom w:val="0"/>
              <w:divBdr>
                <w:top w:val="none" w:sz="0" w:space="0" w:color="auto"/>
                <w:left w:val="none" w:sz="0" w:space="0" w:color="auto"/>
                <w:bottom w:val="none" w:sz="0" w:space="0" w:color="auto"/>
                <w:right w:val="none" w:sz="0" w:space="0" w:color="auto"/>
              </w:divBdr>
              <w:divsChild>
                <w:div w:id="17668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1832">
      <w:bodyDiv w:val="1"/>
      <w:marLeft w:val="0"/>
      <w:marRight w:val="0"/>
      <w:marTop w:val="0"/>
      <w:marBottom w:val="0"/>
      <w:divBdr>
        <w:top w:val="none" w:sz="0" w:space="0" w:color="auto"/>
        <w:left w:val="none" w:sz="0" w:space="0" w:color="auto"/>
        <w:bottom w:val="none" w:sz="0" w:space="0" w:color="auto"/>
        <w:right w:val="none" w:sz="0" w:space="0" w:color="auto"/>
      </w:divBdr>
      <w:divsChild>
        <w:div w:id="605432733">
          <w:marLeft w:val="0"/>
          <w:marRight w:val="0"/>
          <w:marTop w:val="0"/>
          <w:marBottom w:val="0"/>
          <w:divBdr>
            <w:top w:val="none" w:sz="0" w:space="0" w:color="auto"/>
            <w:left w:val="none" w:sz="0" w:space="0" w:color="auto"/>
            <w:bottom w:val="none" w:sz="0" w:space="0" w:color="auto"/>
            <w:right w:val="none" w:sz="0" w:space="0" w:color="auto"/>
          </w:divBdr>
          <w:divsChild>
            <w:div w:id="1716853596">
              <w:marLeft w:val="0"/>
              <w:marRight w:val="0"/>
              <w:marTop w:val="0"/>
              <w:marBottom w:val="0"/>
              <w:divBdr>
                <w:top w:val="none" w:sz="0" w:space="0" w:color="auto"/>
                <w:left w:val="none" w:sz="0" w:space="0" w:color="auto"/>
                <w:bottom w:val="none" w:sz="0" w:space="0" w:color="auto"/>
                <w:right w:val="none" w:sz="0" w:space="0" w:color="auto"/>
              </w:divBdr>
              <w:divsChild>
                <w:div w:id="5370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006">
      <w:bodyDiv w:val="1"/>
      <w:marLeft w:val="0"/>
      <w:marRight w:val="0"/>
      <w:marTop w:val="0"/>
      <w:marBottom w:val="0"/>
      <w:divBdr>
        <w:top w:val="none" w:sz="0" w:space="0" w:color="auto"/>
        <w:left w:val="none" w:sz="0" w:space="0" w:color="auto"/>
        <w:bottom w:val="none" w:sz="0" w:space="0" w:color="auto"/>
        <w:right w:val="none" w:sz="0" w:space="0" w:color="auto"/>
      </w:divBdr>
      <w:divsChild>
        <w:div w:id="489030424">
          <w:marLeft w:val="0"/>
          <w:marRight w:val="0"/>
          <w:marTop w:val="0"/>
          <w:marBottom w:val="0"/>
          <w:divBdr>
            <w:top w:val="none" w:sz="0" w:space="0" w:color="auto"/>
            <w:left w:val="none" w:sz="0" w:space="0" w:color="auto"/>
            <w:bottom w:val="none" w:sz="0" w:space="0" w:color="auto"/>
            <w:right w:val="none" w:sz="0" w:space="0" w:color="auto"/>
          </w:divBdr>
          <w:divsChild>
            <w:div w:id="1562713731">
              <w:marLeft w:val="0"/>
              <w:marRight w:val="0"/>
              <w:marTop w:val="0"/>
              <w:marBottom w:val="0"/>
              <w:divBdr>
                <w:top w:val="none" w:sz="0" w:space="0" w:color="auto"/>
                <w:left w:val="none" w:sz="0" w:space="0" w:color="auto"/>
                <w:bottom w:val="none" w:sz="0" w:space="0" w:color="auto"/>
                <w:right w:val="none" w:sz="0" w:space="0" w:color="auto"/>
              </w:divBdr>
              <w:divsChild>
                <w:div w:id="1953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ml.cam.ac.uk/sp1"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2358</Words>
  <Characters>13445</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Admin</dc:creator>
  <cp:keywords/>
  <dc:description/>
  <cp:lastModifiedBy>Adam Cooley</cp:lastModifiedBy>
  <cp:revision>2</cp:revision>
  <cp:lastPrinted>2015-03-31T12:12:00Z</cp:lastPrinted>
  <dcterms:created xsi:type="dcterms:W3CDTF">2016-05-12T09:15:00Z</dcterms:created>
  <dcterms:modified xsi:type="dcterms:W3CDTF">2016-05-12T09:15:00Z</dcterms:modified>
</cp:coreProperties>
</file>