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24DF6" w14:textId="77777777" w:rsidR="003F3F77" w:rsidRPr="00B41D03" w:rsidRDefault="003F3F77" w:rsidP="003F3F77">
      <w:pPr>
        <w:pageBreakBefore/>
        <w:spacing w:line="240" w:lineRule="auto"/>
        <w:jc w:val="center"/>
        <w:rPr>
          <w:rFonts w:ascii="Garamond" w:hAnsi="Garamond" w:cs="Times New Roman"/>
          <w:b/>
          <w:i/>
        </w:rPr>
      </w:pPr>
      <w:r w:rsidRPr="00B41D03">
        <w:rPr>
          <w:rFonts w:ascii="Garamond" w:hAnsi="Garamond" w:cs="Times New Roman"/>
          <w:b/>
          <w:i/>
        </w:rPr>
        <w:t>“Seeing Double”, Society of Dix-Neuviémistes, Queen’s University, Belfast [7</w:t>
      </w:r>
      <w:r w:rsidRPr="00B41D03">
        <w:rPr>
          <w:rFonts w:ascii="Garamond" w:hAnsi="Garamond" w:cs="Times New Roman"/>
          <w:b/>
          <w:i/>
          <w:vertAlign w:val="superscript"/>
        </w:rPr>
        <w:t>th</w:t>
      </w:r>
      <w:r w:rsidRPr="00B41D03">
        <w:rPr>
          <w:rFonts w:ascii="Garamond" w:hAnsi="Garamond" w:cs="Times New Roman"/>
          <w:b/>
          <w:i/>
        </w:rPr>
        <w:t>-9</w:t>
      </w:r>
      <w:r w:rsidRPr="00B41D03">
        <w:rPr>
          <w:rFonts w:ascii="Garamond" w:hAnsi="Garamond" w:cs="Times New Roman"/>
          <w:b/>
          <w:i/>
          <w:vertAlign w:val="superscript"/>
        </w:rPr>
        <w:t>th</w:t>
      </w:r>
      <w:r w:rsidRPr="00B41D03">
        <w:rPr>
          <w:rFonts w:ascii="Garamond" w:hAnsi="Garamond" w:cs="Times New Roman"/>
          <w:b/>
          <w:i/>
        </w:rPr>
        <w:t xml:space="preserve"> April 2022]</w:t>
      </w:r>
    </w:p>
    <w:p w14:paraId="1A559529" w14:textId="77777777" w:rsidR="003F3F77" w:rsidRDefault="003F3F77" w:rsidP="003F3F77">
      <w:pPr>
        <w:spacing w:line="240" w:lineRule="auto"/>
        <w:jc w:val="left"/>
        <w:rPr>
          <w:rFonts w:ascii="Garamond" w:hAnsi="Garamond" w:cs="Times New Roman"/>
        </w:rPr>
      </w:pPr>
    </w:p>
    <w:p w14:paraId="6048019C" w14:textId="77777777" w:rsidR="003F3F77" w:rsidRDefault="003F3F77" w:rsidP="003F3F77">
      <w:pPr>
        <w:pBdr>
          <w:bottom w:val="single" w:sz="4" w:space="1" w:color="auto"/>
        </w:pBdr>
        <w:jc w:val="center"/>
        <w:rPr>
          <w:rFonts w:ascii="Times New Roman" w:hAnsi="Times New Roman" w:cs="Times New Roman"/>
          <w:b/>
        </w:rPr>
      </w:pPr>
    </w:p>
    <w:p w14:paraId="4572B4F5" w14:textId="77777777" w:rsidR="003F3F77" w:rsidRPr="00B41D03" w:rsidRDefault="003F3F77" w:rsidP="003F3F77">
      <w:pPr>
        <w:pBdr>
          <w:bottom w:val="single" w:sz="4" w:space="1" w:color="auto"/>
        </w:pBdr>
        <w:jc w:val="center"/>
        <w:rPr>
          <w:rFonts w:ascii="Times New Roman" w:hAnsi="Times New Roman" w:cs="Times New Roman"/>
          <w:b/>
        </w:rPr>
      </w:pPr>
      <w:r w:rsidRPr="00B41D03">
        <w:rPr>
          <w:rFonts w:ascii="Times New Roman" w:hAnsi="Times New Roman" w:cs="Times New Roman"/>
          <w:b/>
        </w:rPr>
        <w:t>France / Allemagne : en duo et en duel</w:t>
      </w:r>
    </w:p>
    <w:p w14:paraId="5C94FB6F" w14:textId="77777777" w:rsidR="003F3F77" w:rsidRPr="00B41D03" w:rsidRDefault="003F3F77" w:rsidP="003F3F77">
      <w:pPr>
        <w:rPr>
          <w:rFonts w:ascii="Times New Roman" w:hAnsi="Times New Roman" w:cs="Times New Roman"/>
        </w:rPr>
      </w:pPr>
    </w:p>
    <w:p w14:paraId="5A7EC8C2" w14:textId="77777777" w:rsidR="003F3F77" w:rsidRPr="00B41D03" w:rsidRDefault="003F3F77" w:rsidP="003F3F77">
      <w:pPr>
        <w:rPr>
          <w:rFonts w:ascii="Times New Roman" w:hAnsi="Times New Roman" w:cs="Times New Roman"/>
        </w:rPr>
      </w:pPr>
      <w:r w:rsidRPr="00B41D03">
        <w:rPr>
          <w:rFonts w:ascii="Times New Roman" w:hAnsi="Times New Roman" w:cs="Times New Roman"/>
          <w:i/>
        </w:rPr>
        <w:t xml:space="preserve">Faut-il parler d’un duo ou d’un duel ? Les rapports de la France à l’Allemagne, et des auteurs français aux lettres et à l’esprit germaniques, ont fait trembler les frontières nationales et littéraires du </w:t>
      </w:r>
      <w:r w:rsidRPr="00B41D03">
        <w:rPr>
          <w:rFonts w:ascii="Times New Roman" w:hAnsi="Times New Roman" w:cs="Times New Roman"/>
          <w:i/>
          <w:iCs/>
          <w:smallCaps/>
        </w:rPr>
        <w:t>xix</w:t>
      </w:r>
      <w:r w:rsidRPr="00B41D03">
        <w:rPr>
          <w:rFonts w:ascii="Times New Roman" w:hAnsi="Times New Roman" w:cs="Times New Roman"/>
          <w:i/>
          <w:vertAlign w:val="superscript"/>
        </w:rPr>
        <w:t>e</w:t>
      </w:r>
      <w:r w:rsidRPr="00B41D03">
        <w:rPr>
          <w:rFonts w:ascii="Times New Roman" w:hAnsi="Times New Roman" w:cs="Times New Roman"/>
          <w:i/>
        </w:rPr>
        <w:t xml:space="preserve"> siècle. Patrie de la poésie, de la pensée et source d’inspiration pour les uns, l’Allemagne est déclarée ennemie héréditaire et culturelle par les autres. De même, si certains prônent l’alliance entre les deux terres frontalières, beaucoup refusent l’idée de cette union, au nom des affrontements qui n’ont cessé entre les deux pays, depuis les guerres napoléoniennes jusqu’au conflit de 1870, perdu par la France. Cette séance se propose dès lors de réfléchir à la dualité de ce couple, tantôt vu double et duel, parfois espéré un et uni – rêve d’Europe. Tout en revenant sur les liens d’inspiration qui se tissent entre la littérature française et l’art allemand au </w:t>
      </w:r>
      <w:r w:rsidRPr="00B41D03">
        <w:rPr>
          <w:rFonts w:ascii="Times New Roman" w:hAnsi="Times New Roman" w:cs="Times New Roman"/>
          <w:i/>
          <w:iCs/>
          <w:smallCaps/>
        </w:rPr>
        <w:t>xix</w:t>
      </w:r>
      <w:r w:rsidRPr="00B41D03">
        <w:rPr>
          <w:rFonts w:ascii="Times New Roman" w:hAnsi="Times New Roman" w:cs="Times New Roman"/>
          <w:i/>
          <w:vertAlign w:val="superscript"/>
        </w:rPr>
        <w:t>e</w:t>
      </w:r>
      <w:r w:rsidRPr="00B41D03">
        <w:rPr>
          <w:rFonts w:ascii="Times New Roman" w:hAnsi="Times New Roman" w:cs="Times New Roman"/>
          <w:i/>
        </w:rPr>
        <w:t xml:space="preserve"> siècle, cette séance explorera comment le roman national français s’écrit également contre l’Allemagne, dans les pages d’un genre patriotique résolument anti-prussien.</w:t>
      </w:r>
    </w:p>
    <w:p w14:paraId="4CE8A8D8" w14:textId="77777777" w:rsidR="003F3F77" w:rsidRPr="00B41D03" w:rsidRDefault="003F3F77" w:rsidP="003F3F77">
      <w:pPr>
        <w:rPr>
          <w:rFonts w:ascii="Times New Roman" w:hAnsi="Times New Roman" w:cs="Times New Roman"/>
        </w:rPr>
      </w:pPr>
    </w:p>
    <w:p w14:paraId="14A255AA" w14:textId="77777777" w:rsidR="003F3F77" w:rsidRPr="00B41D03" w:rsidRDefault="003F3F77" w:rsidP="003F3F77">
      <w:pPr>
        <w:rPr>
          <w:rFonts w:ascii="Times New Roman" w:hAnsi="Times New Roman" w:cs="Times New Roman"/>
        </w:rPr>
      </w:pPr>
    </w:p>
    <w:p w14:paraId="32BD2384" w14:textId="77777777" w:rsidR="003F3F77" w:rsidRPr="00B41D03" w:rsidRDefault="003F3F77" w:rsidP="003F3F77">
      <w:pPr>
        <w:spacing w:line="240" w:lineRule="auto"/>
        <w:jc w:val="center"/>
        <w:rPr>
          <w:rFonts w:ascii="Times New Roman" w:hAnsi="Times New Roman" w:cs="Times New Roman"/>
          <w:b/>
        </w:rPr>
      </w:pPr>
      <w:r>
        <w:rPr>
          <w:rFonts w:ascii="Times New Roman" w:hAnsi="Times New Roman" w:cs="Times New Roman"/>
          <w:b/>
        </w:rPr>
        <w:t>‘</w:t>
      </w:r>
      <w:r w:rsidRPr="00B41D03">
        <w:rPr>
          <w:rFonts w:ascii="Times New Roman" w:hAnsi="Times New Roman" w:cs="Times New Roman"/>
          <w:b/>
        </w:rPr>
        <w:t xml:space="preserve">Coucheriez-vous avec un Allemand ? </w:t>
      </w:r>
    </w:p>
    <w:p w14:paraId="1D0840BE" w14:textId="77777777" w:rsidR="003F3F77" w:rsidRPr="00B41D03" w:rsidRDefault="003F3F77" w:rsidP="003F3F77">
      <w:pPr>
        <w:spacing w:line="240" w:lineRule="auto"/>
        <w:jc w:val="center"/>
        <w:rPr>
          <w:rFonts w:ascii="Times New Roman" w:hAnsi="Times New Roman" w:cs="Times New Roman"/>
        </w:rPr>
      </w:pPr>
      <w:r w:rsidRPr="00B41D03">
        <w:rPr>
          <w:rFonts w:ascii="Times New Roman" w:hAnsi="Times New Roman" w:cs="Times New Roman"/>
          <w:b/>
        </w:rPr>
        <w:t>Sexe, morale, patrie (1870-1914)</w:t>
      </w:r>
      <w:r w:rsidR="00E501BA" w:rsidRPr="00E501BA">
        <w:rPr>
          <w:rStyle w:val="Marquenotebasdepage"/>
          <w:rFonts w:ascii="Times New Roman" w:hAnsi="Times New Roman" w:cs="Times New Roman"/>
          <w:b/>
        </w:rPr>
        <w:t xml:space="preserve"> </w:t>
      </w:r>
      <w:r w:rsidR="00E501BA">
        <w:rPr>
          <w:rStyle w:val="Marquenotebasdepage"/>
          <w:rFonts w:ascii="Times New Roman" w:hAnsi="Times New Roman" w:cs="Times New Roman"/>
          <w:b/>
        </w:rPr>
        <w:footnoteReference w:id="1"/>
      </w:r>
      <w:bookmarkStart w:id="0" w:name="_GoBack"/>
      <w:bookmarkEnd w:id="0"/>
      <w:r>
        <w:rPr>
          <w:rFonts w:ascii="Times New Roman" w:hAnsi="Times New Roman" w:cs="Times New Roman"/>
          <w:b/>
        </w:rPr>
        <w:t>’</w:t>
      </w:r>
    </w:p>
    <w:p w14:paraId="60A87EEE" w14:textId="77777777" w:rsidR="003F3F77" w:rsidRPr="00B41D03" w:rsidRDefault="003F3F77" w:rsidP="003F3F77">
      <w:pPr>
        <w:jc w:val="center"/>
        <w:rPr>
          <w:rFonts w:ascii="Times New Roman" w:hAnsi="Times New Roman" w:cs="Times New Roman"/>
        </w:rPr>
      </w:pPr>
    </w:p>
    <w:p w14:paraId="3B1A5C5C" w14:textId="77777777" w:rsidR="003F3F77" w:rsidRPr="00B41D03" w:rsidRDefault="003F3F77" w:rsidP="003F3F77">
      <w:pPr>
        <w:ind w:firstLine="567"/>
        <w:rPr>
          <w:rFonts w:ascii="Times New Roman" w:hAnsi="Times New Roman" w:cs="Times New Roman"/>
        </w:rPr>
      </w:pPr>
      <w:r w:rsidRPr="00B41D03">
        <w:rPr>
          <w:rFonts w:ascii="Times New Roman" w:hAnsi="Times New Roman" w:cs="Times New Roman"/>
        </w:rPr>
        <w:t xml:space="preserve">« Si vous aviez été mariée à un Allemand, auriez-vous pu après la défaite de 1870 continuer à aimer votre mari ? » En 1912, à la veille de la Première Guerre mondiale, l’enquête ouverte auprès des lectrices de </w:t>
      </w:r>
      <w:r w:rsidRPr="00B41D03">
        <w:rPr>
          <w:rFonts w:ascii="Times New Roman" w:hAnsi="Times New Roman" w:cs="Times New Roman"/>
          <w:i/>
        </w:rPr>
        <w:t>Femina</w:t>
      </w:r>
      <w:r w:rsidRPr="00B41D03">
        <w:rPr>
          <w:rFonts w:ascii="Times New Roman" w:hAnsi="Times New Roman" w:cs="Times New Roman"/>
        </w:rPr>
        <w:t xml:space="preserve"> s’inspire du douloureux dilemme éprouvé par Marthe Ellangé, l’héroïne de Victor Margueritte, déchirée, dans</w:t>
      </w:r>
      <w:r w:rsidRPr="00B41D03">
        <w:rPr>
          <w:rFonts w:ascii="Times New Roman" w:hAnsi="Times New Roman" w:cs="Times New Roman"/>
          <w:i/>
        </w:rPr>
        <w:t xml:space="preserve"> Les Frontières du cœur</w:t>
      </w:r>
      <w:r w:rsidRPr="00B41D03">
        <w:rPr>
          <w:rFonts w:ascii="Times New Roman" w:hAnsi="Times New Roman" w:cs="Times New Roman"/>
        </w:rPr>
        <w:t>, entre son mari allemand et son amour de la France. Loin d’être anecdotique, ce cas de conscience marital reprend un problème plus largement mis en intrigue par les fictions tissées sur la défaite de 1870 : est-il patriotique pour une Française de partager son lit, dans ou en-dehors des liens du mariage, avec l’ennemi de son pays ?</w:t>
      </w:r>
      <w:r w:rsidRPr="00B41D03">
        <w:rPr>
          <w:rFonts w:ascii="Times New Roman" w:hAnsi="Times New Roman" w:cs="Times New Roman"/>
          <w:i/>
        </w:rPr>
        <w:t xml:space="preserve"> </w:t>
      </w:r>
      <w:r w:rsidRPr="00B41D03">
        <w:rPr>
          <w:rFonts w:ascii="Times New Roman" w:hAnsi="Times New Roman" w:cs="Times New Roman"/>
        </w:rPr>
        <w:t xml:space="preserve">Car tandis que les hommes engagent leur corps sur le champ de bataille, il est entendu que le combat des femmes relève, en temps de guerre, du cœur et du devoir, des mots qui voilent à peine l’image d’une histoire de corps-à-corps plus intime. </w:t>
      </w:r>
    </w:p>
    <w:p w14:paraId="7D55FE79" w14:textId="77777777" w:rsidR="003F3F77" w:rsidRPr="00B41D03" w:rsidRDefault="003F3F77" w:rsidP="003F3F77">
      <w:pPr>
        <w:ind w:firstLine="567"/>
        <w:rPr>
          <w:rFonts w:ascii="Times New Roman" w:hAnsi="Times New Roman" w:cs="Times New Roman"/>
        </w:rPr>
      </w:pPr>
      <w:r w:rsidRPr="00B41D03">
        <w:rPr>
          <w:rFonts w:ascii="Times New Roman" w:hAnsi="Times New Roman" w:cs="Times New Roman"/>
        </w:rPr>
        <w:lastRenderedPageBreak/>
        <w:t xml:space="preserve">De « Boule de Suif » à </w:t>
      </w:r>
      <w:r w:rsidRPr="00B41D03">
        <w:rPr>
          <w:rFonts w:ascii="Times New Roman" w:hAnsi="Times New Roman" w:cs="Times New Roman"/>
          <w:i/>
        </w:rPr>
        <w:t>Colette Baudoche</w:t>
      </w:r>
      <w:r w:rsidRPr="00B41D03">
        <w:rPr>
          <w:rFonts w:ascii="Times New Roman" w:hAnsi="Times New Roman" w:cs="Times New Roman"/>
        </w:rPr>
        <w:t xml:space="preserve"> de Maurice Barrès (1909), du « Lit 29 » du même Maupassant aux</w:t>
      </w:r>
      <w:r w:rsidRPr="00B41D03">
        <w:rPr>
          <w:rFonts w:ascii="Times New Roman" w:hAnsi="Times New Roman" w:cs="Times New Roman"/>
          <w:i/>
        </w:rPr>
        <w:t xml:space="preserve"> Frontières du cœur</w:t>
      </w:r>
      <w:r w:rsidRPr="00B41D03">
        <w:rPr>
          <w:rFonts w:ascii="Times New Roman" w:hAnsi="Times New Roman" w:cs="Times New Roman"/>
        </w:rPr>
        <w:t xml:space="preserve"> (1912), cette proposition, partant des représentations sentimentales du couple franco-allemand, entend ainsi explorer les liens qui se nouent entre sexualité, morale et patrie dans les fictions de l’entre-deux-guerres de 1870-1914. Après la défaite des soldats de 1870, examinant l’héroïsme de guerre au féminin, de nombreuses fictions jouent en effet de ces cas de conscience patriotico-sensuels, en vue d’édifier leurs lectrices sur l’art d’être une « bonne Française » dans la revanche à venir. </w:t>
      </w:r>
    </w:p>
    <w:p w14:paraId="67106BFB" w14:textId="77777777" w:rsidR="00A05235" w:rsidRDefault="00A05235" w:rsidP="003F3F77"/>
    <w:sectPr w:rsidR="00A05235" w:rsidSect="00A052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655DC" w14:textId="77777777" w:rsidR="00E501BA" w:rsidRDefault="00E501BA" w:rsidP="00E501BA">
      <w:pPr>
        <w:spacing w:before="0" w:line="240" w:lineRule="auto"/>
      </w:pPr>
      <w:r>
        <w:separator/>
      </w:r>
    </w:p>
  </w:endnote>
  <w:endnote w:type="continuationSeparator" w:id="0">
    <w:p w14:paraId="5804D5AD" w14:textId="77777777" w:rsidR="00E501BA" w:rsidRDefault="00E501BA" w:rsidP="00E501B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B581E" w14:textId="77777777" w:rsidR="00E501BA" w:rsidRDefault="00E501BA" w:rsidP="00E501BA">
      <w:pPr>
        <w:spacing w:before="0" w:line="240" w:lineRule="auto"/>
      </w:pPr>
      <w:r>
        <w:separator/>
      </w:r>
    </w:p>
  </w:footnote>
  <w:footnote w:type="continuationSeparator" w:id="0">
    <w:p w14:paraId="756B1AAC" w14:textId="77777777" w:rsidR="00E501BA" w:rsidRDefault="00E501BA" w:rsidP="00E501BA">
      <w:pPr>
        <w:spacing w:before="0" w:line="240" w:lineRule="auto"/>
      </w:pPr>
      <w:r>
        <w:continuationSeparator/>
      </w:r>
    </w:p>
  </w:footnote>
  <w:footnote w:id="1">
    <w:p w14:paraId="08B98C78" w14:textId="77777777" w:rsidR="00E501BA" w:rsidRDefault="00E501BA" w:rsidP="00E501BA">
      <w:pPr>
        <w:pStyle w:val="Footnotes"/>
        <w:rPr>
          <w:lang w:val="fr-FR"/>
        </w:rPr>
      </w:pPr>
      <w:r>
        <w:rPr>
          <w:rStyle w:val="Marquenotebasdepage"/>
        </w:rPr>
        <w:footnoteRef/>
      </w:r>
      <w:r>
        <w:t xml:space="preserve"> </w:t>
      </w:r>
      <w:r>
        <w:rPr>
          <w:lang w:val="fr-FR"/>
        </w:rPr>
        <w:t xml:space="preserve">Cette communication </w:t>
      </w:r>
      <w:r w:rsidRPr="00C43499">
        <w:rPr>
          <w:lang w:val="fr-FR"/>
        </w:rPr>
        <w:t xml:space="preserve">s’inscrit dans le cadre d’une recherche postdoctorale soutenue par l’Union européenne et distinguée par une bourse Marie </w:t>
      </w:r>
      <w:r w:rsidRPr="003E28B7">
        <w:rPr>
          <w:rStyle w:val="Accentuation"/>
          <w:i w:val="0"/>
        </w:rPr>
        <w:t>Skłodowska</w:t>
      </w:r>
      <w:r w:rsidRPr="00C43499">
        <w:rPr>
          <w:lang w:val="fr-FR"/>
        </w:rPr>
        <w:t xml:space="preserve">-Curie. Supervisé par Nicholas White (Université de Cambridge), le projet « Familles en guerre » a pour ambition de réfléchir à la représentation familiale de l’expérience du conflit franco-prussien, et de penser, dans cette perspective, la reconfiguration du roman de la famille entre 1870 et 1914. </w:t>
      </w:r>
    </w:p>
    <w:p w14:paraId="514E9D93" w14:textId="77777777" w:rsidR="00E501BA" w:rsidRDefault="00E501BA" w:rsidP="00E501BA"/>
    <w:p w14:paraId="50000344" w14:textId="77777777" w:rsidR="00E501BA" w:rsidRDefault="00E501BA" w:rsidP="00E501BA">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8D9"/>
    <w:multiLevelType w:val="hybridMultilevel"/>
    <w:tmpl w:val="BDA4D1E6"/>
    <w:lvl w:ilvl="0" w:tplc="021430FC">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CA7066"/>
    <w:multiLevelType w:val="multilevel"/>
    <w:tmpl w:val="3FA4F47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i w:val="0"/>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77"/>
    <w:rsid w:val="000117B0"/>
    <w:rsid w:val="00026913"/>
    <w:rsid w:val="00116C54"/>
    <w:rsid w:val="00246D1E"/>
    <w:rsid w:val="002C0199"/>
    <w:rsid w:val="00325196"/>
    <w:rsid w:val="00372F1F"/>
    <w:rsid w:val="003F3F77"/>
    <w:rsid w:val="00435C5F"/>
    <w:rsid w:val="005A3F58"/>
    <w:rsid w:val="005C521A"/>
    <w:rsid w:val="007D3A3A"/>
    <w:rsid w:val="00A05235"/>
    <w:rsid w:val="00A403BB"/>
    <w:rsid w:val="00B1389F"/>
    <w:rsid w:val="00B353F4"/>
    <w:rsid w:val="00D67D20"/>
    <w:rsid w:val="00E501BA"/>
    <w:rsid w:val="00FB28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D7E2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77"/>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E501BA"/>
    <w:rPr>
      <w:vertAlign w:val="superscript"/>
    </w:rPr>
  </w:style>
  <w:style w:type="character" w:styleId="Accentuation">
    <w:name w:val="Emphasis"/>
    <w:uiPriority w:val="20"/>
    <w:qFormat/>
    <w:rsid w:val="00E501BA"/>
    <w:rPr>
      <w:rFonts w:cs="Times New Roman"/>
      <w:i/>
      <w:iCs/>
    </w:rPr>
  </w:style>
  <w:style w:type="paragraph" w:customStyle="1" w:styleId="Footnotes">
    <w:name w:val="Footnotes"/>
    <w:basedOn w:val="Normal"/>
    <w:qFormat/>
    <w:rsid w:val="00E501BA"/>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77"/>
    <w:pPr>
      <w:spacing w:before="40" w:line="276" w:lineRule="auto"/>
      <w:jc w:val="both"/>
    </w:pPr>
    <w:rPr>
      <w:sz w:val="24"/>
      <w:szCs w:val="24"/>
    </w:rPr>
  </w:style>
  <w:style w:type="paragraph" w:styleId="Titre1">
    <w:name w:val="heading 1"/>
    <w:aliases w:val="Partie"/>
    <w:basedOn w:val="Normal"/>
    <w:next w:val="Normal"/>
    <w:link w:val="Titre1Car"/>
    <w:autoRedefine/>
    <w:uiPriority w:val="9"/>
    <w:qFormat/>
    <w:rsid w:val="00B1389F"/>
    <w:pPr>
      <w:keepNext/>
      <w:keepLines/>
      <w:spacing w:before="480" w:line="360" w:lineRule="auto"/>
      <w:ind w:firstLine="567"/>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ind w:firstLine="567"/>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ind w:firstLine="567"/>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szCs w:val="2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ind w:firstLine="567"/>
      <w:outlineLvl w:val="4"/>
    </w:pPr>
    <w:rPr>
      <w:rFonts w:ascii="Garamond" w:eastAsiaTheme="majorEastAsia" w:hAnsi="Garamond" w:cstheme="majorBidi"/>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szCs w:val="22"/>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firstLine="567"/>
    </w:pPr>
    <w:rPr>
      <w:color w:val="000000" w:themeColor="text1"/>
      <w:sz w:val="20"/>
      <w:szCs w:val="22"/>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sz w:val="22"/>
      <w:szCs w:val="22"/>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ind w:firstLine="567"/>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ind w:firstLine="567"/>
    </w:pPr>
    <w:rPr>
      <w:rFonts w:ascii="Garamond" w:hAnsi="Garamond"/>
      <w:i/>
      <w:sz w:val="40"/>
      <w:szCs w:val="22"/>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basedOn w:val="Policepardfaut"/>
    <w:uiPriority w:val="99"/>
    <w:unhideWhenUsed/>
    <w:rsid w:val="00E501BA"/>
    <w:rPr>
      <w:vertAlign w:val="superscript"/>
    </w:rPr>
  </w:style>
  <w:style w:type="character" w:styleId="Accentuation">
    <w:name w:val="Emphasis"/>
    <w:uiPriority w:val="20"/>
    <w:qFormat/>
    <w:rsid w:val="00E501BA"/>
    <w:rPr>
      <w:rFonts w:cs="Times New Roman"/>
      <w:i/>
      <w:iCs/>
    </w:rPr>
  </w:style>
  <w:style w:type="paragraph" w:customStyle="1" w:styleId="Footnotes">
    <w:name w:val="Footnotes"/>
    <w:basedOn w:val="Normal"/>
    <w:qFormat/>
    <w:rsid w:val="00E501BA"/>
    <w:pPr>
      <w:spacing w:before="120" w:line="360" w:lineRule="auto"/>
      <w:ind w:left="482" w:hanging="482"/>
      <w:contextualSpacing/>
      <w:jc w:val="left"/>
    </w:pPr>
    <w:rPr>
      <w:rFonts w:ascii="Times New Roman" w:eastAsia="Times New Roman" w:hAnsi="Times New Roman"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2381</Characters>
  <Application>Microsoft Macintosh Word</Application>
  <DocSecurity>0</DocSecurity>
  <Lines>19</Lines>
  <Paragraphs>5</Paragraphs>
  <ScaleCrop>false</ScaleCrop>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Glaumaud-Carbonnier</dc:creator>
  <cp:keywords/>
  <dc:description/>
  <cp:lastModifiedBy>Marion Glaumaud-Carbonnier</cp:lastModifiedBy>
  <cp:revision>2</cp:revision>
  <dcterms:created xsi:type="dcterms:W3CDTF">2023-05-30T11:35:00Z</dcterms:created>
  <dcterms:modified xsi:type="dcterms:W3CDTF">2023-05-30T12:13:00Z</dcterms:modified>
</cp:coreProperties>
</file>