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F8EDC" w14:textId="77777777" w:rsidR="00C04FFE" w:rsidRPr="003E3F0E" w:rsidRDefault="00C04FFE" w:rsidP="00C04FFE">
      <w:pPr>
        <w:rPr>
          <w:rFonts w:ascii="Arial" w:hAnsi="Arial"/>
        </w:rPr>
      </w:pPr>
      <w:bookmarkStart w:id="0" w:name="_GoBack"/>
      <w:bookmarkEnd w:id="0"/>
      <w:r w:rsidRPr="003E3F0E">
        <w:rPr>
          <w:rFonts w:ascii="Arial" w:hAnsi="Arial"/>
        </w:rPr>
        <w:tab/>
        <w:t>MODERN AND MEDIEVAL LANGUAGES TRIPOS  Part IB</w:t>
      </w:r>
    </w:p>
    <w:p w14:paraId="3F98631E" w14:textId="77777777" w:rsidR="00C04FFE" w:rsidRPr="003E3F0E" w:rsidRDefault="00C04FFE" w:rsidP="00C04FFE">
      <w:pPr>
        <w:rPr>
          <w:rFonts w:ascii="Arial" w:hAnsi="Arial"/>
        </w:rPr>
      </w:pPr>
      <w:r>
        <w:rPr>
          <w:rFonts w:ascii="Arial" w:hAnsi="Arial"/>
        </w:rPr>
        <w:t>__________________________</w:t>
      </w:r>
      <w:r w:rsidRPr="003E3F0E">
        <w:rPr>
          <w:rFonts w:ascii="Arial" w:hAnsi="Arial"/>
        </w:rPr>
        <w:t>______________________________________</w:t>
      </w:r>
    </w:p>
    <w:p w14:paraId="541F3D87" w14:textId="77777777" w:rsidR="00C04FFE" w:rsidRPr="003E3F0E" w:rsidRDefault="00C04FFE" w:rsidP="00C04FFE">
      <w:pPr>
        <w:rPr>
          <w:rFonts w:ascii="Arial" w:hAnsi="Arial"/>
        </w:rPr>
      </w:pPr>
    </w:p>
    <w:p w14:paraId="513534C4" w14:textId="42F770A9" w:rsidR="00630200" w:rsidRDefault="00C04FFE" w:rsidP="00630200">
      <w:pPr>
        <w:rPr>
          <w:rFonts w:ascii="Arial" w:hAnsi="Arial" w:cs="Arial"/>
        </w:rPr>
      </w:pPr>
      <w:r>
        <w:rPr>
          <w:rFonts w:ascii="Arial" w:hAnsi="Arial"/>
        </w:rPr>
        <w:tab/>
      </w:r>
      <w:r w:rsidR="002D349B">
        <w:rPr>
          <w:rFonts w:ascii="Arial" w:hAnsi="Arial" w:cs="Arial"/>
        </w:rPr>
        <w:t>Day</w:t>
      </w:r>
      <w:r w:rsidR="00630200" w:rsidRPr="00ED3696">
        <w:rPr>
          <w:rFonts w:ascii="Arial" w:hAnsi="Arial" w:cs="Arial"/>
        </w:rPr>
        <w:t xml:space="preserve"> </w:t>
      </w:r>
      <w:r w:rsidR="002D349B">
        <w:rPr>
          <w:rFonts w:ascii="Arial" w:hAnsi="Arial" w:cs="Arial"/>
        </w:rPr>
        <w:t>Date</w:t>
      </w:r>
      <w:r w:rsidR="00630200" w:rsidRPr="00ED3696">
        <w:rPr>
          <w:rFonts w:ascii="Arial" w:hAnsi="Arial" w:cs="Arial"/>
        </w:rPr>
        <w:t xml:space="preserve"> </w:t>
      </w:r>
      <w:r w:rsidR="002D349B">
        <w:rPr>
          <w:rFonts w:ascii="Arial" w:hAnsi="Arial" w:cs="Arial"/>
        </w:rPr>
        <w:t>Month</w:t>
      </w:r>
      <w:r w:rsidR="00630200">
        <w:rPr>
          <w:rFonts w:ascii="Arial" w:hAnsi="Arial" w:cs="Arial"/>
        </w:rPr>
        <w:t xml:space="preserve"> 201</w:t>
      </w:r>
      <w:r w:rsidR="002D349B">
        <w:rPr>
          <w:rFonts w:ascii="Arial" w:hAnsi="Arial" w:cs="Arial"/>
        </w:rPr>
        <w:t>6</w:t>
      </w:r>
      <w:r w:rsidR="00630200" w:rsidRPr="00ED3696">
        <w:rPr>
          <w:rFonts w:ascii="Arial" w:hAnsi="Arial" w:cs="Arial"/>
        </w:rPr>
        <w:t xml:space="preserve">     </w:t>
      </w:r>
      <w:r w:rsidR="002D349B">
        <w:rPr>
          <w:rFonts w:ascii="Arial" w:hAnsi="Arial" w:cs="Arial"/>
        </w:rPr>
        <w:t>Time</w:t>
      </w:r>
      <w:r w:rsidR="00630200">
        <w:rPr>
          <w:rFonts w:ascii="Arial" w:hAnsi="Arial" w:cs="Arial"/>
        </w:rPr>
        <w:t xml:space="preserve"> to </w:t>
      </w:r>
      <w:r w:rsidR="002D349B">
        <w:rPr>
          <w:rFonts w:ascii="Arial" w:hAnsi="Arial" w:cs="Arial"/>
        </w:rPr>
        <w:t>Time</w:t>
      </w:r>
    </w:p>
    <w:p w14:paraId="02752DD7" w14:textId="22EBF57B" w:rsidR="00C04FFE" w:rsidRPr="003E3F0E" w:rsidRDefault="00C04FFE" w:rsidP="00C04FFE">
      <w:pPr>
        <w:rPr>
          <w:rFonts w:ascii="Arial" w:hAnsi="Arial"/>
        </w:rPr>
      </w:pPr>
      <w:r w:rsidRPr="003E3F0E">
        <w:rPr>
          <w:rFonts w:ascii="Arial" w:hAnsi="Arial"/>
        </w:rPr>
        <w:t>____________________________________</w:t>
      </w:r>
      <w:r>
        <w:rPr>
          <w:rFonts w:ascii="Arial" w:hAnsi="Arial"/>
        </w:rPr>
        <w:t>____________________________</w:t>
      </w:r>
    </w:p>
    <w:p w14:paraId="646C5104" w14:textId="77777777" w:rsidR="00C04FFE" w:rsidRPr="003E3F0E" w:rsidRDefault="00C04FFE" w:rsidP="00C04FFE">
      <w:pPr>
        <w:rPr>
          <w:rFonts w:ascii="Arial" w:hAnsi="Arial"/>
        </w:rPr>
      </w:pPr>
    </w:p>
    <w:p w14:paraId="2A6D0456" w14:textId="77777777" w:rsidR="00C04FFE" w:rsidRPr="003E3F0E" w:rsidRDefault="00C04FFE" w:rsidP="00C04FFE">
      <w:pPr>
        <w:rPr>
          <w:rFonts w:ascii="Arial" w:hAnsi="Arial"/>
        </w:rPr>
      </w:pPr>
    </w:p>
    <w:p w14:paraId="334C27B7" w14:textId="77777777" w:rsidR="00C04FFE" w:rsidRPr="003E3F0E" w:rsidRDefault="00C04FFE" w:rsidP="00C04FFE">
      <w:pPr>
        <w:rPr>
          <w:rFonts w:ascii="Arial" w:hAnsi="Arial"/>
        </w:rPr>
      </w:pPr>
      <w:r w:rsidRPr="003E3F0E">
        <w:rPr>
          <w:rFonts w:ascii="Arial" w:hAnsi="Arial"/>
          <w:position w:val="6"/>
        </w:rPr>
        <w:tab/>
      </w:r>
      <w:r w:rsidRPr="003E3F0E">
        <w:rPr>
          <w:rFonts w:ascii="Arial" w:hAnsi="Arial"/>
        </w:rPr>
        <w:t>Paper Sp. 5</w:t>
      </w:r>
    </w:p>
    <w:p w14:paraId="0B9C7478" w14:textId="77777777" w:rsidR="00C04FFE" w:rsidRPr="003E3F0E" w:rsidRDefault="00C04FFE" w:rsidP="00C04FFE">
      <w:pPr>
        <w:rPr>
          <w:rFonts w:ascii="Arial" w:hAnsi="Arial"/>
        </w:rPr>
      </w:pPr>
      <w:r w:rsidRPr="003E3F0E">
        <w:rPr>
          <w:rFonts w:ascii="Arial" w:hAnsi="Arial"/>
        </w:rPr>
        <w:tab/>
        <w:t>SPANISH-AMERICAN CULTURE AND HISTORY</w:t>
      </w:r>
    </w:p>
    <w:p w14:paraId="0C2CE308" w14:textId="77777777" w:rsidR="00C04FFE" w:rsidRPr="003E3F0E" w:rsidRDefault="00C04FFE" w:rsidP="00C04FFE">
      <w:pPr>
        <w:rPr>
          <w:rFonts w:ascii="Arial" w:hAnsi="Arial"/>
        </w:rPr>
      </w:pPr>
    </w:p>
    <w:p w14:paraId="310E6FAA" w14:textId="77777777" w:rsidR="00C04FFE" w:rsidRPr="00780E7B" w:rsidRDefault="00C04FFE" w:rsidP="00C04FFE">
      <w:pPr>
        <w:rPr>
          <w:rFonts w:ascii="Arial" w:hAnsi="Arial"/>
          <w:i/>
        </w:rPr>
      </w:pPr>
      <w:r w:rsidRPr="003E3F0E">
        <w:rPr>
          <w:rFonts w:ascii="Arial" w:hAnsi="Arial"/>
        </w:rPr>
        <w:tab/>
      </w:r>
      <w:r w:rsidRPr="00780E7B">
        <w:rPr>
          <w:rFonts w:ascii="Arial" w:hAnsi="Arial"/>
          <w:i/>
        </w:rPr>
        <w:t xml:space="preserve">Answer </w:t>
      </w:r>
      <w:r w:rsidRPr="00780E7B">
        <w:rPr>
          <w:rFonts w:ascii="Arial" w:hAnsi="Arial"/>
          <w:b/>
          <w:i/>
        </w:rPr>
        <w:t>three</w:t>
      </w:r>
      <w:r w:rsidRPr="00780E7B">
        <w:rPr>
          <w:rFonts w:ascii="Arial" w:hAnsi="Arial"/>
          <w:i/>
        </w:rPr>
        <w:t xml:space="preserve"> questions.</w:t>
      </w:r>
    </w:p>
    <w:p w14:paraId="11DEAAB9" w14:textId="77777777" w:rsidR="00C04FFE" w:rsidRPr="00780E7B" w:rsidRDefault="00C04FFE" w:rsidP="00C04FFE">
      <w:pPr>
        <w:rPr>
          <w:rFonts w:ascii="Arial" w:hAnsi="Arial"/>
          <w:i/>
        </w:rPr>
      </w:pPr>
    </w:p>
    <w:p w14:paraId="26482625" w14:textId="77777777" w:rsidR="00C04FFE" w:rsidRPr="00780E7B" w:rsidRDefault="00C04FFE" w:rsidP="00C04FFE">
      <w:pPr>
        <w:ind w:left="720"/>
        <w:rPr>
          <w:rFonts w:ascii="Arial" w:hAnsi="Arial"/>
          <w:i/>
        </w:rPr>
      </w:pPr>
      <w:r w:rsidRPr="00780E7B">
        <w:rPr>
          <w:rFonts w:ascii="Arial" w:hAnsi="Arial"/>
          <w:i/>
        </w:rPr>
        <w:t xml:space="preserve">Do </w:t>
      </w:r>
      <w:r w:rsidRPr="00780E7B">
        <w:rPr>
          <w:rFonts w:ascii="Arial" w:hAnsi="Arial"/>
          <w:b/>
          <w:i/>
        </w:rPr>
        <w:t>not</w:t>
      </w:r>
      <w:r w:rsidRPr="00780E7B">
        <w:rPr>
          <w:rFonts w:ascii="Arial" w:hAnsi="Arial"/>
          <w:i/>
        </w:rPr>
        <w:t xml:space="preserve"> draw substantially on the same material for more than </w:t>
      </w:r>
      <w:r w:rsidRPr="00780E7B">
        <w:rPr>
          <w:rFonts w:ascii="Arial" w:hAnsi="Arial"/>
          <w:b/>
          <w:i/>
        </w:rPr>
        <w:t>one</w:t>
      </w:r>
      <w:r w:rsidRPr="00780E7B">
        <w:rPr>
          <w:rFonts w:ascii="Arial" w:hAnsi="Arial"/>
          <w:i/>
        </w:rPr>
        <w:t xml:space="preserve"> answer.</w:t>
      </w:r>
    </w:p>
    <w:p w14:paraId="38EC0FFD" w14:textId="77777777" w:rsidR="00C04FFE" w:rsidRPr="003E3F0E" w:rsidRDefault="00C04FFE" w:rsidP="00C04FFE">
      <w:pPr>
        <w:rPr>
          <w:rFonts w:ascii="Arial" w:hAnsi="Arial"/>
        </w:rPr>
      </w:pPr>
      <w:r w:rsidRPr="003E3F0E">
        <w:rPr>
          <w:rFonts w:ascii="Arial" w:hAnsi="Arial"/>
        </w:rPr>
        <w:tab/>
      </w:r>
    </w:p>
    <w:p w14:paraId="0DCAEC82" w14:textId="77777777" w:rsidR="00C04FFE" w:rsidRPr="00780E7B" w:rsidRDefault="00C04FFE" w:rsidP="00C04FFE">
      <w:pPr>
        <w:rPr>
          <w:rFonts w:ascii="Arial" w:hAnsi="Arial"/>
          <w:b/>
        </w:rPr>
      </w:pPr>
    </w:p>
    <w:p w14:paraId="3CDFE5AF" w14:textId="77777777" w:rsidR="00C04FFE" w:rsidRPr="00780E7B" w:rsidRDefault="00C04FFE" w:rsidP="00C04FFE">
      <w:pPr>
        <w:widowControl w:val="0"/>
        <w:tabs>
          <w:tab w:val="left" w:pos="800"/>
          <w:tab w:val="left" w:pos="1440"/>
          <w:tab w:val="left" w:pos="5040"/>
          <w:tab w:val="left" w:pos="7200"/>
          <w:tab w:val="left" w:pos="8999"/>
        </w:tabs>
        <w:autoSpaceDE w:val="0"/>
        <w:autoSpaceDN w:val="0"/>
        <w:adjustRightInd w:val="0"/>
        <w:ind w:left="720"/>
        <w:rPr>
          <w:rFonts w:ascii="Arial" w:hAnsi="Arial"/>
          <w:b/>
        </w:rPr>
      </w:pPr>
      <w:r w:rsidRPr="00780E7B">
        <w:rPr>
          <w:rFonts w:ascii="Arial" w:hAnsi="Arial"/>
          <w:b/>
        </w:rPr>
        <w:t>STATIONERY REQUIREMENTS</w:t>
      </w:r>
      <w:r>
        <w:rPr>
          <w:rFonts w:ascii="Arial" w:hAnsi="Arial"/>
          <w:b/>
        </w:rPr>
        <w:tab/>
        <w:t>SPECIAL REQUIREMENTS</w:t>
      </w:r>
    </w:p>
    <w:p w14:paraId="747B35B9" w14:textId="77777777" w:rsidR="00C04FFE" w:rsidRPr="003E3F0E" w:rsidRDefault="00C04FFE" w:rsidP="00C04FFE">
      <w:pPr>
        <w:widowControl w:val="0"/>
        <w:tabs>
          <w:tab w:val="left" w:pos="800"/>
          <w:tab w:val="left" w:pos="1440"/>
          <w:tab w:val="left" w:pos="5040"/>
          <w:tab w:val="left" w:pos="7200"/>
          <w:tab w:val="left" w:pos="8999"/>
        </w:tabs>
        <w:autoSpaceDE w:val="0"/>
        <w:autoSpaceDN w:val="0"/>
        <w:adjustRightInd w:val="0"/>
        <w:ind w:left="720"/>
        <w:rPr>
          <w:rFonts w:ascii="Arial" w:hAnsi="Arial"/>
          <w:i/>
          <w:iCs/>
          <w:lang w:val="en-US"/>
        </w:rPr>
      </w:pPr>
      <w:r w:rsidRPr="003E3F0E">
        <w:rPr>
          <w:rFonts w:ascii="Arial" w:hAnsi="Arial"/>
          <w:i/>
          <w:iCs/>
        </w:rPr>
        <w:t>20 Page Answer Book x 1</w:t>
      </w:r>
      <w:r>
        <w:rPr>
          <w:rFonts w:ascii="Arial" w:hAnsi="Arial"/>
          <w:i/>
          <w:iCs/>
        </w:rPr>
        <w:tab/>
        <w:t>None</w:t>
      </w:r>
    </w:p>
    <w:p w14:paraId="35C90187" w14:textId="77777777" w:rsidR="00C04FFE" w:rsidRPr="003E3F0E" w:rsidRDefault="00C04FFE" w:rsidP="00C04FFE">
      <w:pPr>
        <w:ind w:left="720"/>
        <w:jc w:val="both"/>
        <w:rPr>
          <w:rFonts w:ascii="Arial" w:hAnsi="Arial"/>
          <w:i/>
          <w:iCs/>
          <w:lang w:val="en-US"/>
        </w:rPr>
      </w:pPr>
      <w:r w:rsidRPr="003E3F0E">
        <w:rPr>
          <w:rFonts w:ascii="Arial" w:hAnsi="Arial"/>
          <w:i/>
          <w:iCs/>
        </w:rPr>
        <w:t>Rough work pad</w:t>
      </w:r>
    </w:p>
    <w:p w14:paraId="7B4C73AD" w14:textId="77777777" w:rsidR="00C04FFE" w:rsidRPr="003E3F0E" w:rsidRDefault="00C04FFE" w:rsidP="00C04FFE">
      <w:pPr>
        <w:rPr>
          <w:rFonts w:ascii="Arial" w:hAnsi="Arial"/>
        </w:rPr>
      </w:pPr>
      <w:r w:rsidRPr="003E3F0E">
        <w:rPr>
          <w:rFonts w:ascii="Arial" w:hAnsi="Arial"/>
          <w:i/>
          <w:iCs/>
        </w:rPr>
        <w:tab/>
        <w:t>Tags</w:t>
      </w:r>
    </w:p>
    <w:p w14:paraId="3EFEB9AC" w14:textId="77777777" w:rsidR="00C04FFE" w:rsidRPr="003E3F0E" w:rsidRDefault="00C04FFE" w:rsidP="00C04FFE">
      <w:pPr>
        <w:pStyle w:val="Header"/>
        <w:tabs>
          <w:tab w:val="left" w:pos="720"/>
        </w:tabs>
        <w:rPr>
          <w:rFonts w:ascii="Arial" w:hAnsi="Arial"/>
        </w:rPr>
      </w:pPr>
    </w:p>
    <w:p w14:paraId="4D25BED8" w14:textId="77777777" w:rsidR="00C04FFE" w:rsidRPr="003E3F0E" w:rsidRDefault="00C04FFE" w:rsidP="00C04FFE">
      <w:pPr>
        <w:rPr>
          <w:rFonts w:ascii="Arial" w:hAnsi="Arial"/>
        </w:rPr>
      </w:pPr>
    </w:p>
    <w:p w14:paraId="3C17499F" w14:textId="77777777" w:rsidR="00C04FFE" w:rsidRPr="003E3F0E" w:rsidRDefault="00C04FFE" w:rsidP="00C04FFE">
      <w:pPr>
        <w:rPr>
          <w:rFonts w:ascii="Arial" w:hAnsi="Arial"/>
        </w:rPr>
      </w:pPr>
    </w:p>
    <w:p w14:paraId="64703AD7" w14:textId="77777777" w:rsidR="00C04FFE" w:rsidRPr="003E3F0E" w:rsidRDefault="00C04FFE" w:rsidP="00C04FFE">
      <w:pPr>
        <w:rPr>
          <w:rFonts w:ascii="Arial" w:hAnsi="Arial"/>
        </w:rPr>
      </w:pPr>
    </w:p>
    <w:p w14:paraId="408E4164" w14:textId="77777777" w:rsidR="00C04FFE" w:rsidRPr="003E3F0E" w:rsidRDefault="00C04FFE" w:rsidP="00C04FFE">
      <w:pPr>
        <w:rPr>
          <w:rFonts w:ascii="Arial" w:hAnsi="Arial"/>
        </w:rPr>
      </w:pPr>
    </w:p>
    <w:p w14:paraId="2C6F79C3" w14:textId="77777777" w:rsidR="00C04FFE" w:rsidRPr="003E3F0E" w:rsidRDefault="00C04FFE" w:rsidP="00C04FFE">
      <w:pPr>
        <w:rPr>
          <w:rFonts w:ascii="Arial" w:hAnsi="Arial"/>
        </w:rPr>
      </w:pPr>
    </w:p>
    <w:p w14:paraId="4B9EFEE9" w14:textId="77777777" w:rsidR="00C04FFE" w:rsidRPr="003E3F0E" w:rsidRDefault="00C04FFE" w:rsidP="00C04FFE">
      <w:pPr>
        <w:rPr>
          <w:rFonts w:ascii="Arial" w:hAnsi="Arial"/>
        </w:rPr>
      </w:pPr>
    </w:p>
    <w:p w14:paraId="2DA61F04" w14:textId="77777777" w:rsidR="00C04FFE" w:rsidRPr="003E3F0E" w:rsidRDefault="00C04FFE" w:rsidP="00C04FFE">
      <w:pPr>
        <w:rPr>
          <w:rFonts w:ascii="Arial" w:hAnsi="Arial"/>
        </w:rPr>
      </w:pPr>
    </w:p>
    <w:p w14:paraId="5900A548" w14:textId="77777777" w:rsidR="00C04FFE" w:rsidRPr="003E3F0E" w:rsidRDefault="00C04FFE" w:rsidP="00C04FFE">
      <w:pPr>
        <w:rPr>
          <w:rFonts w:ascii="Arial" w:hAnsi="Arial"/>
        </w:rPr>
      </w:pPr>
    </w:p>
    <w:p w14:paraId="08D1AA47" w14:textId="77777777" w:rsidR="00C04FFE" w:rsidRPr="003E3F0E" w:rsidRDefault="00C04FFE" w:rsidP="00C04FFE">
      <w:pPr>
        <w:rPr>
          <w:rFonts w:ascii="Arial" w:hAnsi="Arial"/>
        </w:rPr>
      </w:pPr>
    </w:p>
    <w:p w14:paraId="6E7E2794" w14:textId="77777777" w:rsidR="00C04FFE" w:rsidRPr="003E3F0E" w:rsidRDefault="00C04FFE" w:rsidP="00C04FFE">
      <w:pPr>
        <w:rPr>
          <w:rFonts w:ascii="Arial" w:hAnsi="Arial"/>
        </w:rPr>
      </w:pPr>
    </w:p>
    <w:p w14:paraId="78C14509" w14:textId="77777777" w:rsidR="00C04FFE" w:rsidRPr="003E3F0E" w:rsidRDefault="00C04FFE" w:rsidP="00C04FFE">
      <w:pPr>
        <w:rPr>
          <w:rFonts w:ascii="Arial" w:hAnsi="Arial"/>
        </w:rPr>
      </w:pPr>
    </w:p>
    <w:p w14:paraId="2982563E" w14:textId="77777777" w:rsidR="00C04FFE" w:rsidRPr="003E3F0E" w:rsidRDefault="00C04FFE" w:rsidP="00C04FFE">
      <w:pPr>
        <w:rPr>
          <w:rFonts w:ascii="Arial" w:hAnsi="Arial"/>
        </w:rPr>
      </w:pPr>
    </w:p>
    <w:p w14:paraId="083358A0" w14:textId="77777777" w:rsidR="00C04FFE" w:rsidRPr="003E3F0E" w:rsidRDefault="00C04FFE" w:rsidP="00C04FFE">
      <w:pPr>
        <w:rPr>
          <w:rFonts w:ascii="Arial" w:hAnsi="Arial"/>
        </w:rPr>
      </w:pPr>
    </w:p>
    <w:p w14:paraId="34DBAC45" w14:textId="77777777" w:rsidR="00C04FFE" w:rsidRPr="003E3F0E" w:rsidRDefault="00C04FFE" w:rsidP="00C04FFE">
      <w:pPr>
        <w:rPr>
          <w:rFonts w:ascii="Arial" w:hAnsi="Arial"/>
        </w:rPr>
      </w:pPr>
    </w:p>
    <w:p w14:paraId="6A6CAB1B" w14:textId="77777777" w:rsidR="00C04FFE" w:rsidRPr="003E3F0E" w:rsidRDefault="00C04FFE" w:rsidP="00C04FFE">
      <w:pPr>
        <w:rPr>
          <w:rFonts w:ascii="Arial" w:hAnsi="Arial"/>
        </w:rPr>
      </w:pPr>
    </w:p>
    <w:p w14:paraId="65ED150E" w14:textId="77777777" w:rsidR="00C04FFE" w:rsidRPr="003E3F0E" w:rsidRDefault="00C04FFE" w:rsidP="00C04FFE">
      <w:pPr>
        <w:rPr>
          <w:rFonts w:ascii="Arial" w:hAnsi="Arial"/>
        </w:rPr>
      </w:pPr>
    </w:p>
    <w:p w14:paraId="534DA9A7" w14:textId="77777777" w:rsidR="00C04FFE" w:rsidRPr="003E3F0E" w:rsidRDefault="00C04FFE" w:rsidP="00C04FFE">
      <w:pPr>
        <w:rPr>
          <w:rFonts w:ascii="Arial" w:hAnsi="Arial"/>
        </w:rPr>
      </w:pPr>
    </w:p>
    <w:tbl>
      <w:tblPr>
        <w:tblW w:w="0" w:type="auto"/>
        <w:tblInd w:w="209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</w:tblGrid>
      <w:tr w:rsidR="00C04FFE" w:rsidRPr="003E3F0E" w14:paraId="07826759" w14:textId="77777777">
        <w:tc>
          <w:tcPr>
            <w:tcW w:w="5386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14:paraId="65725743" w14:textId="77777777" w:rsidR="00C04FFE" w:rsidRPr="003E3F0E" w:rsidRDefault="00C04FFE" w:rsidP="00C04FFE">
            <w:pPr>
              <w:jc w:val="center"/>
              <w:rPr>
                <w:rFonts w:ascii="Arial" w:hAnsi="Arial"/>
                <w:b/>
                <w:bCs/>
              </w:rPr>
            </w:pPr>
          </w:p>
          <w:p w14:paraId="6E8A9F3F" w14:textId="77777777" w:rsidR="00C04FFE" w:rsidRPr="003E3F0E" w:rsidRDefault="00C04FFE" w:rsidP="00C04FFE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3E3F0E">
              <w:rPr>
                <w:rFonts w:ascii="Arial" w:hAnsi="Arial"/>
                <w:b/>
                <w:bCs/>
                <w:sz w:val="28"/>
                <w:szCs w:val="28"/>
              </w:rPr>
              <w:t>You may not start to read the questions printed on the subsequent pages of this question paper until instructed that you may do so by the Invigilator</w:t>
            </w:r>
          </w:p>
          <w:p w14:paraId="570C2208" w14:textId="77777777" w:rsidR="00C04FFE" w:rsidRPr="003E3F0E" w:rsidRDefault="00C04FFE" w:rsidP="00C04FFE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14:paraId="27CE1BDB" w14:textId="77777777" w:rsidR="001B24C9" w:rsidRDefault="001B24C9" w:rsidP="000C4249">
      <w:pPr>
        <w:rPr>
          <w:rFonts w:ascii="Arial" w:hAnsi="Arial"/>
        </w:rPr>
      </w:pPr>
    </w:p>
    <w:p w14:paraId="4D765F2A" w14:textId="77777777" w:rsidR="001B24C9" w:rsidRDefault="001B24C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30C37E06" w14:textId="290F5D2D" w:rsidR="000C4249" w:rsidRDefault="00C04FFE" w:rsidP="000C4249">
      <w:r w:rsidRPr="008E74B5">
        <w:rPr>
          <w:rFonts w:ascii="Arial" w:hAnsi="Arial"/>
        </w:rPr>
        <w:lastRenderedPageBreak/>
        <w:t>1</w:t>
      </w:r>
      <w:r w:rsidRPr="008E74B5">
        <w:rPr>
          <w:rFonts w:ascii="Arial" w:hAnsi="Arial"/>
        </w:rPr>
        <w:tab/>
      </w:r>
      <w:r w:rsidRPr="00C77556">
        <w:rPr>
          <w:rFonts w:ascii="Arial" w:hAnsi="Arial"/>
          <w:b/>
          <w:bCs/>
        </w:rPr>
        <w:t>Nation and Narration</w:t>
      </w:r>
      <w:r w:rsidR="000C4249" w:rsidRPr="000C4249">
        <w:t xml:space="preserve"> </w:t>
      </w:r>
    </w:p>
    <w:p w14:paraId="56C68AF7" w14:textId="77777777" w:rsidR="00C04FFE" w:rsidRPr="00C77556" w:rsidRDefault="00C04FFE" w:rsidP="00C77556">
      <w:pPr>
        <w:jc w:val="both"/>
        <w:rPr>
          <w:rFonts w:ascii="Arial" w:hAnsi="Arial"/>
          <w:b/>
          <w:bCs/>
        </w:rPr>
      </w:pPr>
    </w:p>
    <w:p w14:paraId="19CDF6F5" w14:textId="77777777" w:rsidR="00C04FFE" w:rsidRPr="001B0C5D" w:rsidRDefault="00C04FFE" w:rsidP="00C77556">
      <w:pPr>
        <w:rPr>
          <w:rFonts w:ascii="Arial" w:hAnsi="Arial" w:cs="Arial"/>
        </w:rPr>
      </w:pPr>
      <w:r w:rsidRPr="001B0C5D">
        <w:rPr>
          <w:rFonts w:ascii="Arial" w:hAnsi="Arial" w:cs="Arial"/>
          <w:lang w:val="en-AU"/>
        </w:rPr>
        <w:tab/>
      </w:r>
      <w:r w:rsidRPr="001B0C5D">
        <w:rPr>
          <w:rFonts w:ascii="Arial" w:hAnsi="Arial" w:cs="Arial"/>
        </w:rPr>
        <w:t xml:space="preserve">Answer </w:t>
      </w:r>
      <w:r w:rsidRPr="001B0C5D">
        <w:rPr>
          <w:rFonts w:ascii="Arial" w:hAnsi="Arial" w:cs="Arial"/>
          <w:b/>
        </w:rPr>
        <w:t>one</w:t>
      </w:r>
      <w:r w:rsidRPr="001B0C5D">
        <w:rPr>
          <w:rFonts w:ascii="Arial" w:hAnsi="Arial" w:cs="Arial"/>
        </w:rPr>
        <w:t xml:space="preserve"> of the following with reference to the work of </w:t>
      </w:r>
      <w:r w:rsidRPr="001B0C5D">
        <w:rPr>
          <w:rFonts w:ascii="Arial" w:hAnsi="Arial" w:cs="Arial"/>
          <w:b/>
        </w:rPr>
        <w:t>two or more</w:t>
      </w:r>
      <w:r w:rsidRPr="001B0C5D">
        <w:rPr>
          <w:rFonts w:ascii="Arial" w:hAnsi="Arial" w:cs="Arial"/>
        </w:rPr>
        <w:t xml:space="preserve"> writers, essayists or artists:</w:t>
      </w:r>
    </w:p>
    <w:p w14:paraId="0D87C496" w14:textId="77777777" w:rsidR="00C04FFE" w:rsidRPr="001B0C5D" w:rsidRDefault="00C04FFE" w:rsidP="00C77556">
      <w:pPr>
        <w:rPr>
          <w:rFonts w:ascii="Arial" w:hAnsi="Arial" w:cs="Arial"/>
        </w:rPr>
      </w:pPr>
    </w:p>
    <w:p w14:paraId="2C8D6F15" w14:textId="35F057CB" w:rsidR="00C04FFE" w:rsidRPr="005D76C3" w:rsidRDefault="00C04FFE" w:rsidP="00E70374">
      <w:pPr>
        <w:tabs>
          <w:tab w:val="left" w:pos="720"/>
          <w:tab w:val="left" w:pos="1170"/>
        </w:tabs>
        <w:rPr>
          <w:rFonts w:ascii="Arial" w:hAnsi="Arial" w:cs="Arial"/>
        </w:rPr>
      </w:pPr>
      <w:r w:rsidRPr="001B0C5D">
        <w:rPr>
          <w:rFonts w:ascii="Arial" w:hAnsi="Arial" w:cs="Arial"/>
          <w:i/>
        </w:rPr>
        <w:tab/>
      </w:r>
      <w:r w:rsidRPr="005D76C3">
        <w:rPr>
          <w:rFonts w:ascii="Arial" w:hAnsi="Arial" w:cs="Arial"/>
          <w:i/>
        </w:rPr>
        <w:t>(a)</w:t>
      </w:r>
      <w:r w:rsidRPr="005D76C3">
        <w:rPr>
          <w:rFonts w:ascii="Arial" w:hAnsi="Arial" w:cs="Arial"/>
          <w:i/>
        </w:rPr>
        <w:tab/>
      </w:r>
      <w:r w:rsidR="005D76C3">
        <w:rPr>
          <w:rFonts w:ascii="Arial" w:hAnsi="Arial" w:cs="Arial"/>
        </w:rPr>
        <w:t>‘The oppositions that structure nationalist thinking are powerful fictions with powerful historical effects</w:t>
      </w:r>
      <w:r w:rsidR="00E23395">
        <w:rPr>
          <w:rFonts w:ascii="Arial" w:hAnsi="Arial" w:cs="Arial"/>
        </w:rPr>
        <w:t>.’</w:t>
      </w:r>
      <w:r w:rsidR="0037252A">
        <w:rPr>
          <w:rFonts w:ascii="Arial" w:hAnsi="Arial" w:cs="Arial"/>
        </w:rPr>
        <w:t xml:space="preserve"> Discuss.</w:t>
      </w:r>
    </w:p>
    <w:p w14:paraId="48EB4222" w14:textId="77777777" w:rsidR="00C04FFE" w:rsidRPr="005D76C3" w:rsidRDefault="00C04FFE" w:rsidP="00E70374">
      <w:pPr>
        <w:tabs>
          <w:tab w:val="left" w:pos="720"/>
          <w:tab w:val="left" w:pos="1170"/>
        </w:tabs>
        <w:rPr>
          <w:rFonts w:ascii="Arial" w:hAnsi="Arial" w:cs="Arial"/>
        </w:rPr>
      </w:pPr>
      <w:r w:rsidRPr="005D76C3">
        <w:rPr>
          <w:rFonts w:ascii="Arial" w:hAnsi="Arial" w:cs="Arial"/>
        </w:rPr>
        <w:tab/>
      </w:r>
    </w:p>
    <w:p w14:paraId="0454F376" w14:textId="1205147C" w:rsidR="000C4249" w:rsidRPr="00270678" w:rsidRDefault="00C04FFE" w:rsidP="00E70374">
      <w:pPr>
        <w:tabs>
          <w:tab w:val="left" w:pos="720"/>
          <w:tab w:val="left" w:pos="1170"/>
        </w:tabs>
        <w:rPr>
          <w:rFonts w:ascii="Arial" w:hAnsi="Arial" w:cs="Arial"/>
        </w:rPr>
      </w:pPr>
      <w:r w:rsidRPr="005C4004">
        <w:rPr>
          <w:rFonts w:ascii="Arial" w:hAnsi="Arial" w:cs="Arial"/>
        </w:rPr>
        <w:tab/>
      </w:r>
      <w:r w:rsidRPr="005C4004">
        <w:rPr>
          <w:rFonts w:ascii="Arial" w:hAnsi="Arial" w:cs="Arial"/>
          <w:i/>
          <w:lang w:val="es-CO"/>
        </w:rPr>
        <w:t>(b)</w:t>
      </w:r>
      <w:r w:rsidRPr="005C4004">
        <w:rPr>
          <w:rFonts w:ascii="Arial" w:hAnsi="Arial" w:cs="Arial"/>
          <w:i/>
          <w:lang w:val="es-CO"/>
        </w:rPr>
        <w:tab/>
      </w:r>
      <w:r w:rsidR="005470F6" w:rsidRPr="005C4004">
        <w:rPr>
          <w:rFonts w:ascii="Arial" w:hAnsi="Arial" w:cs="Arial"/>
          <w:lang w:val="es-CO"/>
        </w:rPr>
        <w:t>‘</w:t>
      </w:r>
      <w:r w:rsidR="005C4004" w:rsidRPr="005C4004">
        <w:rPr>
          <w:rFonts w:ascii="Arial" w:hAnsi="Arial" w:cs="Arial"/>
          <w:lang w:val="es-CO"/>
        </w:rPr>
        <w:t>América no es tanto una tradición que continuar como un futuro que realizar. Proyecto y utopía son inseparables del pensamiento hispanoamericano</w:t>
      </w:r>
      <w:r w:rsidR="005470F6" w:rsidRPr="005C4004">
        <w:rPr>
          <w:rFonts w:ascii="Arial" w:hAnsi="Arial" w:cs="Arial"/>
          <w:lang w:val="es-CO"/>
        </w:rPr>
        <w:t>’</w:t>
      </w:r>
      <w:r w:rsidR="005C4004" w:rsidRPr="005C4004">
        <w:rPr>
          <w:rFonts w:ascii="Arial" w:hAnsi="Arial" w:cs="Arial"/>
          <w:lang w:val="es-CO"/>
        </w:rPr>
        <w:t xml:space="preserve"> (</w:t>
      </w:r>
      <w:r w:rsidR="005C4004">
        <w:rPr>
          <w:rFonts w:ascii="Arial" w:hAnsi="Arial" w:cs="Arial"/>
          <w:lang w:val="es-CO"/>
        </w:rPr>
        <w:t>Octavio Paz</w:t>
      </w:r>
      <w:r w:rsidR="005C4004" w:rsidRPr="005C4004">
        <w:rPr>
          <w:rFonts w:ascii="Arial" w:hAnsi="Arial" w:cs="Arial"/>
          <w:lang w:val="es-CO"/>
        </w:rPr>
        <w:t>).</w:t>
      </w:r>
      <w:r w:rsidR="00270678">
        <w:rPr>
          <w:rFonts w:ascii="Arial" w:hAnsi="Arial" w:cs="Arial"/>
          <w:lang w:val="es-CO"/>
        </w:rPr>
        <w:t xml:space="preserve"> </w:t>
      </w:r>
      <w:r w:rsidR="00270678" w:rsidRPr="00270678">
        <w:rPr>
          <w:rFonts w:ascii="Arial" w:hAnsi="Arial" w:cs="Arial"/>
        </w:rPr>
        <w:t>How far is this idea reflected in texts you have studied for this topic?</w:t>
      </w:r>
    </w:p>
    <w:p w14:paraId="4A0CB8ED" w14:textId="77777777" w:rsidR="00C04FFE" w:rsidRPr="00270678" w:rsidRDefault="00C04FFE" w:rsidP="00E70374">
      <w:pPr>
        <w:tabs>
          <w:tab w:val="left" w:pos="720"/>
          <w:tab w:val="left" w:pos="1170"/>
        </w:tabs>
        <w:rPr>
          <w:rFonts w:ascii="Arial" w:hAnsi="Arial" w:cs="Arial"/>
        </w:rPr>
      </w:pPr>
    </w:p>
    <w:p w14:paraId="7CA98439" w14:textId="2EB6FB9E" w:rsidR="000C4249" w:rsidRPr="001B0C5D" w:rsidRDefault="00C04FFE" w:rsidP="00E70374">
      <w:pPr>
        <w:tabs>
          <w:tab w:val="left" w:pos="720"/>
          <w:tab w:val="left" w:pos="1170"/>
        </w:tabs>
        <w:rPr>
          <w:rFonts w:ascii="Arial" w:hAnsi="Arial" w:cs="Arial"/>
        </w:rPr>
      </w:pPr>
      <w:r w:rsidRPr="00270678">
        <w:rPr>
          <w:rFonts w:ascii="Arial" w:hAnsi="Arial" w:cs="Arial"/>
        </w:rPr>
        <w:tab/>
      </w:r>
      <w:r w:rsidRPr="0018044B">
        <w:rPr>
          <w:rFonts w:ascii="Arial" w:hAnsi="Arial" w:cs="Arial"/>
          <w:i/>
          <w:lang w:val="en-US"/>
        </w:rPr>
        <w:t>(c)</w:t>
      </w:r>
      <w:r w:rsidRPr="0018044B">
        <w:rPr>
          <w:rFonts w:ascii="Arial" w:hAnsi="Arial" w:cs="Arial"/>
          <w:lang w:val="en-US"/>
        </w:rPr>
        <w:tab/>
      </w:r>
      <w:r w:rsidR="0018044B">
        <w:rPr>
          <w:rFonts w:ascii="Arial" w:hAnsi="Arial" w:cs="Arial"/>
          <w:lang w:val="en-US"/>
        </w:rPr>
        <w:t>‘Many of the foundational fictions of Latin America rely, implicitly or explicitly, on racist categories of thought.’</w:t>
      </w:r>
      <w:r w:rsidR="0037252A">
        <w:rPr>
          <w:rFonts w:ascii="Arial" w:hAnsi="Arial" w:cs="Arial"/>
          <w:lang w:val="en-US"/>
        </w:rPr>
        <w:t xml:space="preserve"> Discuss.</w:t>
      </w:r>
    </w:p>
    <w:p w14:paraId="0E42747F" w14:textId="77777777" w:rsidR="00C04FFE" w:rsidRPr="00C77556" w:rsidRDefault="00C04FFE" w:rsidP="002B1F88">
      <w:pPr>
        <w:tabs>
          <w:tab w:val="left" w:pos="720"/>
          <w:tab w:val="left" w:pos="1170"/>
        </w:tabs>
        <w:rPr>
          <w:rFonts w:ascii="Arial" w:hAnsi="Arial"/>
        </w:rPr>
      </w:pPr>
    </w:p>
    <w:p w14:paraId="267BF44B" w14:textId="77777777" w:rsidR="00C04FFE" w:rsidRPr="00C77556" w:rsidRDefault="00C04FFE" w:rsidP="00C77556">
      <w:pPr>
        <w:jc w:val="both"/>
        <w:rPr>
          <w:rFonts w:ascii="Arial" w:hAnsi="Arial"/>
        </w:rPr>
      </w:pPr>
    </w:p>
    <w:p w14:paraId="7C57B802" w14:textId="77777777" w:rsidR="001B0C5D" w:rsidRDefault="00C04FFE" w:rsidP="001B0C5D">
      <w:r w:rsidRPr="00C77556">
        <w:rPr>
          <w:rFonts w:ascii="Arial" w:hAnsi="Arial"/>
        </w:rPr>
        <w:t>2</w:t>
      </w:r>
      <w:r w:rsidRPr="00C77556">
        <w:rPr>
          <w:rFonts w:ascii="Arial" w:hAnsi="Arial"/>
        </w:rPr>
        <w:tab/>
      </w:r>
      <w:r w:rsidRPr="00C77556">
        <w:rPr>
          <w:rFonts w:ascii="Arial" w:hAnsi="Arial"/>
          <w:b/>
          <w:bCs/>
        </w:rPr>
        <w:t>Nightmares of the Urban</w:t>
      </w:r>
      <w:r w:rsidR="001B0C5D" w:rsidRPr="001B0C5D">
        <w:t xml:space="preserve"> </w:t>
      </w:r>
    </w:p>
    <w:p w14:paraId="4C3B31F7" w14:textId="77777777" w:rsidR="00C04FFE" w:rsidRPr="00454615" w:rsidRDefault="00C04FFE" w:rsidP="00C77556">
      <w:pPr>
        <w:jc w:val="both"/>
        <w:rPr>
          <w:rFonts w:ascii="Arial" w:hAnsi="Arial"/>
          <w:b/>
          <w:bCs/>
        </w:rPr>
      </w:pPr>
    </w:p>
    <w:p w14:paraId="15F8B9B5" w14:textId="5F424B69" w:rsidR="00C04FFE" w:rsidRPr="00C77556" w:rsidRDefault="00C04FFE" w:rsidP="00C77556">
      <w:pPr>
        <w:rPr>
          <w:rFonts w:ascii="Arial" w:hAnsi="Arial"/>
        </w:rPr>
      </w:pPr>
      <w:r w:rsidRPr="00454615">
        <w:rPr>
          <w:rFonts w:ascii="Arial" w:hAnsi="Arial"/>
          <w:b/>
          <w:bCs/>
        </w:rPr>
        <w:tab/>
      </w:r>
      <w:r w:rsidR="00E23395">
        <w:rPr>
          <w:rFonts w:ascii="Arial" w:hAnsi="Arial"/>
          <w:lang w:val="en-US"/>
        </w:rPr>
        <w:t>Answer</w:t>
      </w:r>
      <w:r w:rsidR="00241CCC" w:rsidRPr="00C77556">
        <w:rPr>
          <w:rFonts w:ascii="Arial" w:hAnsi="Arial"/>
          <w:b/>
        </w:rPr>
        <w:t xml:space="preserve"> </w:t>
      </w:r>
      <w:r w:rsidRPr="00C77556">
        <w:rPr>
          <w:rFonts w:ascii="Arial" w:hAnsi="Arial"/>
          <w:b/>
        </w:rPr>
        <w:t>one</w:t>
      </w:r>
      <w:r w:rsidRPr="00C77556">
        <w:rPr>
          <w:rFonts w:ascii="Arial" w:hAnsi="Arial"/>
        </w:rPr>
        <w:t xml:space="preserve"> of the following with reference to </w:t>
      </w:r>
      <w:r w:rsidRPr="00C77556">
        <w:rPr>
          <w:rFonts w:ascii="Arial" w:hAnsi="Arial"/>
          <w:b/>
        </w:rPr>
        <w:t>two or more</w:t>
      </w:r>
      <w:r w:rsidRPr="00C77556">
        <w:rPr>
          <w:rFonts w:ascii="Arial" w:hAnsi="Arial"/>
        </w:rPr>
        <w:t xml:space="preserve"> texts or films:</w:t>
      </w:r>
    </w:p>
    <w:p w14:paraId="01F91A97" w14:textId="77777777" w:rsidR="00C04FFE" w:rsidRPr="00C77556" w:rsidRDefault="00C04FFE" w:rsidP="00C77556">
      <w:pPr>
        <w:rPr>
          <w:rFonts w:ascii="Arial" w:hAnsi="Arial"/>
        </w:rPr>
      </w:pPr>
    </w:p>
    <w:p w14:paraId="4C7DD16C" w14:textId="2DC2EEA5" w:rsidR="00C04FFE" w:rsidRPr="00F82514" w:rsidRDefault="00C04FFE" w:rsidP="00E70374">
      <w:pPr>
        <w:tabs>
          <w:tab w:val="left" w:pos="720"/>
          <w:tab w:val="left" w:pos="1260"/>
        </w:tabs>
        <w:rPr>
          <w:rFonts w:ascii="Arial" w:hAnsi="Arial" w:cs="Arial"/>
          <w:lang w:val="es-CO"/>
        </w:rPr>
      </w:pPr>
      <w:r w:rsidRPr="00C77556">
        <w:rPr>
          <w:rFonts w:ascii="Arial" w:hAnsi="Arial"/>
        </w:rPr>
        <w:tab/>
      </w:r>
      <w:r w:rsidRPr="00F82514">
        <w:rPr>
          <w:rFonts w:ascii="Arial" w:hAnsi="Arial" w:cs="Arial"/>
          <w:i/>
          <w:lang w:val="es-CO"/>
        </w:rPr>
        <w:t>(a)</w:t>
      </w:r>
      <w:r w:rsidRPr="00F82514">
        <w:rPr>
          <w:rFonts w:ascii="Arial" w:hAnsi="Arial" w:cs="Arial"/>
          <w:i/>
          <w:lang w:val="es-CO"/>
        </w:rPr>
        <w:tab/>
      </w:r>
      <w:r w:rsidRPr="00F82514">
        <w:rPr>
          <w:rFonts w:ascii="Arial" w:hAnsi="Arial" w:cs="Arial"/>
          <w:lang w:val="es-CO"/>
        </w:rPr>
        <w:t>‘</w:t>
      </w:r>
      <w:r w:rsidR="00F82514" w:rsidRPr="00F82514">
        <w:rPr>
          <w:rFonts w:ascii="Arial" w:hAnsi="Arial" w:cs="Arial"/>
          <w:lang w:val="es-CO"/>
        </w:rPr>
        <w:t xml:space="preserve">Las pesadillas urbanas provienen de la invasión del </w:t>
      </w:r>
      <w:r w:rsidR="00F82514" w:rsidRPr="00F82514">
        <w:rPr>
          <w:rFonts w:ascii="Arial" w:hAnsi="Arial" w:cs="Arial"/>
          <w:i/>
          <w:lang w:val="es-CO"/>
        </w:rPr>
        <w:t>otro</w:t>
      </w:r>
      <w:r w:rsidR="00F82514" w:rsidRPr="00F82514">
        <w:rPr>
          <w:rFonts w:ascii="Arial" w:hAnsi="Arial" w:cs="Arial"/>
          <w:lang w:val="es-CO"/>
        </w:rPr>
        <w:t xml:space="preserve">, de lo ajeno, </w:t>
      </w:r>
      <w:r w:rsidR="00F82514">
        <w:rPr>
          <w:rFonts w:ascii="Arial" w:hAnsi="Arial" w:cs="Arial"/>
          <w:lang w:val="es-CO"/>
        </w:rPr>
        <w:t>en la</w:t>
      </w:r>
      <w:r w:rsidR="00853F93">
        <w:rPr>
          <w:rFonts w:ascii="Arial" w:hAnsi="Arial" w:cs="Arial"/>
          <w:lang w:val="es-CO"/>
        </w:rPr>
        <w:t>s estructuras sociales de la ciudad.</w:t>
      </w:r>
      <w:r w:rsidR="005470F6" w:rsidRPr="00F82514">
        <w:rPr>
          <w:rFonts w:ascii="Arial" w:hAnsi="Arial" w:cs="Arial"/>
          <w:lang w:val="es-CO"/>
        </w:rPr>
        <w:t>’</w:t>
      </w:r>
      <w:r w:rsidR="0037252A">
        <w:rPr>
          <w:rFonts w:ascii="Arial" w:hAnsi="Arial" w:cs="Arial"/>
          <w:lang w:val="es-CO"/>
        </w:rPr>
        <w:t xml:space="preserve"> Discuss.</w:t>
      </w:r>
    </w:p>
    <w:p w14:paraId="11D7E96A" w14:textId="77777777" w:rsidR="00C04FFE" w:rsidRPr="00F82514" w:rsidRDefault="00C04FFE" w:rsidP="00E70374">
      <w:pPr>
        <w:tabs>
          <w:tab w:val="left" w:pos="720"/>
          <w:tab w:val="left" w:pos="1260"/>
        </w:tabs>
        <w:rPr>
          <w:rFonts w:ascii="Arial" w:hAnsi="Arial" w:cs="Arial"/>
          <w:lang w:val="es-CO"/>
        </w:rPr>
      </w:pPr>
    </w:p>
    <w:p w14:paraId="2322556F" w14:textId="2E5CC1D5" w:rsidR="001B0C5D" w:rsidRPr="005C4004" w:rsidRDefault="00E70374" w:rsidP="00E70374">
      <w:pPr>
        <w:tabs>
          <w:tab w:val="left" w:pos="720"/>
          <w:tab w:val="left" w:pos="1260"/>
        </w:tabs>
        <w:rPr>
          <w:rFonts w:ascii="Arial" w:hAnsi="Arial" w:cs="Arial"/>
        </w:rPr>
      </w:pPr>
      <w:r w:rsidRPr="005C4004">
        <w:rPr>
          <w:rFonts w:ascii="Arial" w:hAnsi="Arial" w:cs="Arial"/>
          <w:lang w:val="es-CO"/>
        </w:rPr>
        <w:tab/>
      </w:r>
      <w:r w:rsidR="00C04FFE" w:rsidRPr="005C4004">
        <w:rPr>
          <w:rFonts w:ascii="Arial" w:hAnsi="Arial" w:cs="Arial"/>
          <w:i/>
        </w:rPr>
        <w:t>(b)</w:t>
      </w:r>
      <w:r w:rsidRPr="005C4004">
        <w:rPr>
          <w:rFonts w:ascii="Arial" w:hAnsi="Arial" w:cs="Arial"/>
          <w:i/>
        </w:rPr>
        <w:tab/>
      </w:r>
      <w:r w:rsidR="00597C70">
        <w:rPr>
          <w:rFonts w:ascii="Arial" w:hAnsi="Arial" w:cs="Arial"/>
        </w:rPr>
        <w:t>Discuss</w:t>
      </w:r>
      <w:r w:rsidR="005C4004" w:rsidRPr="005C4004">
        <w:rPr>
          <w:rFonts w:ascii="Arial" w:hAnsi="Arial" w:cs="Arial"/>
        </w:rPr>
        <w:t xml:space="preserve"> the </w:t>
      </w:r>
      <w:r w:rsidR="00597C70">
        <w:rPr>
          <w:rFonts w:ascii="Arial" w:hAnsi="Arial" w:cs="Arial"/>
        </w:rPr>
        <w:t>role played by</w:t>
      </w:r>
      <w:r w:rsidR="005C4004" w:rsidRPr="005C4004">
        <w:rPr>
          <w:rFonts w:ascii="Arial" w:hAnsi="Arial" w:cs="Arial"/>
        </w:rPr>
        <w:t xml:space="preserve"> TWO OR MORE of the following in texts you have studied for this topic: i) </w:t>
      </w:r>
      <w:r w:rsidR="00597C70">
        <w:rPr>
          <w:rFonts w:ascii="Arial" w:hAnsi="Arial" w:cs="Arial"/>
        </w:rPr>
        <w:t>the thief</w:t>
      </w:r>
      <w:r w:rsidR="005C4004" w:rsidRPr="005C4004">
        <w:rPr>
          <w:rFonts w:ascii="Arial" w:hAnsi="Arial" w:cs="Arial"/>
        </w:rPr>
        <w:t xml:space="preserve">; </w:t>
      </w:r>
      <w:r w:rsidR="005C4004">
        <w:rPr>
          <w:rFonts w:ascii="Arial" w:hAnsi="Arial" w:cs="Arial"/>
        </w:rPr>
        <w:t xml:space="preserve">ii) money; </w:t>
      </w:r>
      <w:r w:rsidR="00B4236F">
        <w:rPr>
          <w:rFonts w:ascii="Arial" w:hAnsi="Arial" w:cs="Arial"/>
        </w:rPr>
        <w:t xml:space="preserve">iii) work; </w:t>
      </w:r>
      <w:r w:rsidR="005C4004">
        <w:rPr>
          <w:rFonts w:ascii="Arial" w:hAnsi="Arial" w:cs="Arial"/>
        </w:rPr>
        <w:t>i</w:t>
      </w:r>
      <w:r w:rsidR="00B4236F">
        <w:rPr>
          <w:rFonts w:ascii="Arial" w:hAnsi="Arial" w:cs="Arial"/>
        </w:rPr>
        <w:t>v</w:t>
      </w:r>
      <w:r w:rsidR="005C4004">
        <w:rPr>
          <w:rFonts w:ascii="Arial" w:hAnsi="Arial" w:cs="Arial"/>
        </w:rPr>
        <w:t xml:space="preserve">) </w:t>
      </w:r>
      <w:r w:rsidR="00597C70">
        <w:rPr>
          <w:rFonts w:ascii="Arial" w:hAnsi="Arial" w:cs="Arial"/>
        </w:rPr>
        <w:t xml:space="preserve">the </w:t>
      </w:r>
      <w:r w:rsidR="00B4236F">
        <w:rPr>
          <w:rFonts w:ascii="Arial" w:hAnsi="Arial" w:cs="Arial"/>
        </w:rPr>
        <w:t>(anti-)</w:t>
      </w:r>
      <w:r w:rsidR="00597C70">
        <w:rPr>
          <w:rFonts w:ascii="Arial" w:hAnsi="Arial" w:cs="Arial"/>
        </w:rPr>
        <w:t>hero; v) gender and sexuality; v</w:t>
      </w:r>
      <w:r w:rsidR="00B4236F">
        <w:rPr>
          <w:rFonts w:ascii="Arial" w:hAnsi="Arial" w:cs="Arial"/>
        </w:rPr>
        <w:t>i</w:t>
      </w:r>
      <w:r w:rsidR="00597C70">
        <w:rPr>
          <w:rFonts w:ascii="Arial" w:hAnsi="Arial" w:cs="Arial"/>
        </w:rPr>
        <w:t>) monsters; vi</w:t>
      </w:r>
      <w:r w:rsidR="00B4236F">
        <w:rPr>
          <w:rFonts w:ascii="Arial" w:hAnsi="Arial" w:cs="Arial"/>
        </w:rPr>
        <w:t>i</w:t>
      </w:r>
      <w:r w:rsidR="00597C70">
        <w:rPr>
          <w:rFonts w:ascii="Arial" w:hAnsi="Arial" w:cs="Arial"/>
        </w:rPr>
        <w:t>) religion.</w:t>
      </w:r>
    </w:p>
    <w:p w14:paraId="2E5CEC24" w14:textId="77777777" w:rsidR="00C04FFE" w:rsidRPr="005C4004" w:rsidRDefault="00C04FFE" w:rsidP="00E70374">
      <w:pPr>
        <w:tabs>
          <w:tab w:val="left" w:pos="720"/>
          <w:tab w:val="left" w:pos="1260"/>
        </w:tabs>
        <w:rPr>
          <w:rFonts w:ascii="Arial" w:hAnsi="Arial" w:cs="Arial"/>
        </w:rPr>
      </w:pPr>
    </w:p>
    <w:p w14:paraId="3DDBDA40" w14:textId="50734BB6" w:rsidR="001B0C5D" w:rsidRPr="00A81903" w:rsidRDefault="00E70374" w:rsidP="00E70374">
      <w:pPr>
        <w:tabs>
          <w:tab w:val="left" w:pos="720"/>
          <w:tab w:val="left" w:pos="1260"/>
        </w:tabs>
        <w:rPr>
          <w:rFonts w:ascii="Arial" w:hAnsi="Arial" w:cs="Arial"/>
          <w:lang w:val="es-ES_tradnl"/>
        </w:rPr>
      </w:pPr>
      <w:r w:rsidRPr="005C4004">
        <w:rPr>
          <w:rFonts w:ascii="Arial" w:hAnsi="Arial" w:cs="Arial"/>
        </w:rPr>
        <w:tab/>
      </w:r>
      <w:r w:rsidR="00C04FFE" w:rsidRPr="008965EA">
        <w:rPr>
          <w:rFonts w:ascii="Arial" w:hAnsi="Arial" w:cs="Arial"/>
          <w:i/>
          <w:lang w:val="es-ES_tradnl"/>
        </w:rPr>
        <w:t>(c)</w:t>
      </w:r>
      <w:r w:rsidR="00C04FFE" w:rsidRPr="008965EA">
        <w:rPr>
          <w:rFonts w:ascii="Arial" w:hAnsi="Arial" w:cs="Arial"/>
          <w:lang w:val="es-ES_tradnl"/>
        </w:rPr>
        <w:tab/>
      </w:r>
      <w:r w:rsidR="005470F6" w:rsidRPr="008965EA">
        <w:rPr>
          <w:rFonts w:ascii="Arial" w:hAnsi="Arial" w:cs="Arial"/>
          <w:lang w:val="es-ES_tradnl"/>
        </w:rPr>
        <w:t>‘</w:t>
      </w:r>
      <w:r w:rsidR="00B7158E">
        <w:rPr>
          <w:rFonts w:ascii="Arial" w:hAnsi="Arial" w:cs="Arial"/>
          <w:lang w:val="es-ES_tradnl"/>
        </w:rPr>
        <w:t>En las grandes urbes americanas se produce una reconfiguración profunda del tiempo y del espacio, y de la manera de representarlos</w:t>
      </w:r>
      <w:r w:rsidR="001B0C5D" w:rsidRPr="008965EA">
        <w:rPr>
          <w:rFonts w:ascii="Arial" w:hAnsi="Arial" w:cs="Arial"/>
          <w:lang w:val="es-ES_tradnl"/>
        </w:rPr>
        <w:t>.</w:t>
      </w:r>
      <w:r w:rsidR="005470F6" w:rsidRPr="008965EA">
        <w:rPr>
          <w:rFonts w:ascii="Arial" w:hAnsi="Arial" w:cs="Arial"/>
          <w:lang w:val="es-ES_tradnl"/>
        </w:rPr>
        <w:t>’</w:t>
      </w:r>
      <w:r w:rsidR="0037252A">
        <w:rPr>
          <w:rFonts w:ascii="Arial" w:hAnsi="Arial" w:cs="Arial"/>
          <w:lang w:val="es-ES_tradnl"/>
        </w:rPr>
        <w:t xml:space="preserve"> Discuss.</w:t>
      </w:r>
    </w:p>
    <w:p w14:paraId="3650936E" w14:textId="77777777" w:rsidR="00C04FFE" w:rsidRPr="00A81903" w:rsidRDefault="00C04FFE" w:rsidP="00FB1B46">
      <w:pPr>
        <w:tabs>
          <w:tab w:val="left" w:pos="720"/>
          <w:tab w:val="left" w:pos="1170"/>
        </w:tabs>
        <w:rPr>
          <w:rFonts w:ascii="Arial" w:hAnsi="Arial" w:cs="Arial"/>
          <w:lang w:val="es-ES_tradnl"/>
        </w:rPr>
      </w:pPr>
    </w:p>
    <w:p w14:paraId="4C34B60E" w14:textId="77777777" w:rsidR="006D41EA" w:rsidRPr="00A81903" w:rsidRDefault="006D41EA" w:rsidP="00C77556">
      <w:pPr>
        <w:tabs>
          <w:tab w:val="left" w:pos="720"/>
          <w:tab w:val="left" w:pos="1260"/>
        </w:tabs>
        <w:rPr>
          <w:rFonts w:ascii="Arial" w:hAnsi="Arial" w:cs="Arial"/>
          <w:lang w:val="es-ES_tradnl"/>
        </w:rPr>
      </w:pPr>
    </w:p>
    <w:p w14:paraId="33D1E8AC" w14:textId="06533E6F" w:rsidR="00C04FFE" w:rsidRPr="00A81903" w:rsidRDefault="00C04FFE" w:rsidP="005F1E8C">
      <w:pPr>
        <w:tabs>
          <w:tab w:val="left" w:pos="720"/>
          <w:tab w:val="left" w:pos="1260"/>
        </w:tabs>
        <w:jc w:val="both"/>
        <w:rPr>
          <w:rFonts w:ascii="Arial" w:hAnsi="Arial" w:cs="Arial"/>
          <w:b/>
          <w:bCs/>
        </w:rPr>
      </w:pPr>
      <w:r w:rsidRPr="00A81903">
        <w:rPr>
          <w:rFonts w:ascii="Arial" w:hAnsi="Arial" w:cs="Arial"/>
          <w:lang w:val="es-ES_tradnl"/>
        </w:rPr>
        <w:tab/>
      </w:r>
      <w:r w:rsidRPr="00A81903">
        <w:rPr>
          <w:rFonts w:ascii="Arial" w:hAnsi="Arial" w:cs="Arial"/>
        </w:rPr>
        <w:t>3</w:t>
      </w:r>
      <w:r w:rsidRPr="00A81903">
        <w:rPr>
          <w:rFonts w:ascii="Arial" w:hAnsi="Arial" w:cs="Arial"/>
        </w:rPr>
        <w:tab/>
      </w:r>
      <w:r w:rsidRPr="00A81903">
        <w:rPr>
          <w:rFonts w:ascii="Arial" w:hAnsi="Arial" w:cs="Arial"/>
          <w:b/>
          <w:bCs/>
        </w:rPr>
        <w:t>Charting Revolution</w:t>
      </w:r>
    </w:p>
    <w:p w14:paraId="16D7E15C" w14:textId="77777777" w:rsidR="00C04FFE" w:rsidRPr="00A81903" w:rsidRDefault="00C04FFE" w:rsidP="00C77556">
      <w:pPr>
        <w:jc w:val="both"/>
        <w:rPr>
          <w:rFonts w:ascii="Arial" w:hAnsi="Arial" w:cs="Arial"/>
          <w:b/>
          <w:bCs/>
        </w:rPr>
      </w:pPr>
    </w:p>
    <w:p w14:paraId="72ED35D9" w14:textId="77777777" w:rsidR="00C04FFE" w:rsidRPr="00A81903" w:rsidRDefault="00C04FFE" w:rsidP="00C77556">
      <w:pPr>
        <w:rPr>
          <w:rFonts w:ascii="Arial" w:hAnsi="Arial" w:cs="Arial"/>
        </w:rPr>
      </w:pPr>
      <w:r w:rsidRPr="00A81903">
        <w:rPr>
          <w:rFonts w:ascii="Arial" w:hAnsi="Arial" w:cs="Arial"/>
        </w:rPr>
        <w:tab/>
        <w:t xml:space="preserve">Answer </w:t>
      </w:r>
      <w:r w:rsidRPr="00A81903">
        <w:rPr>
          <w:rFonts w:ascii="Arial" w:hAnsi="Arial" w:cs="Arial"/>
          <w:b/>
        </w:rPr>
        <w:t>one</w:t>
      </w:r>
      <w:r w:rsidRPr="00A81903">
        <w:rPr>
          <w:rFonts w:ascii="Arial" w:hAnsi="Arial" w:cs="Arial"/>
        </w:rPr>
        <w:t xml:space="preserve"> of the following with reference to </w:t>
      </w:r>
      <w:r w:rsidRPr="00A81903">
        <w:rPr>
          <w:rFonts w:ascii="Arial" w:hAnsi="Arial" w:cs="Arial"/>
          <w:b/>
        </w:rPr>
        <w:t>two or more</w:t>
      </w:r>
      <w:r w:rsidRPr="00A81903">
        <w:rPr>
          <w:rFonts w:ascii="Arial" w:hAnsi="Arial" w:cs="Arial"/>
        </w:rPr>
        <w:t xml:space="preserve"> texts (which may include visual arts </w:t>
      </w:r>
      <w:r w:rsidRPr="00A81903">
        <w:rPr>
          <w:rFonts w:ascii="Arial" w:hAnsi="Arial" w:cs="Arial"/>
          <w:b/>
        </w:rPr>
        <w:t>and/or</w:t>
      </w:r>
      <w:r w:rsidRPr="00A81903">
        <w:rPr>
          <w:rFonts w:ascii="Arial" w:hAnsi="Arial" w:cs="Arial"/>
        </w:rPr>
        <w:t xml:space="preserve"> historical sources):</w:t>
      </w:r>
    </w:p>
    <w:p w14:paraId="1137C537" w14:textId="77777777" w:rsidR="00C04FFE" w:rsidRPr="00A81903" w:rsidRDefault="00C04FFE" w:rsidP="00C77556">
      <w:pPr>
        <w:rPr>
          <w:rFonts w:ascii="Arial" w:hAnsi="Arial" w:cs="Arial"/>
        </w:rPr>
      </w:pPr>
    </w:p>
    <w:p w14:paraId="23957A5E" w14:textId="68190DAE" w:rsidR="005B2691" w:rsidRPr="00B2235D" w:rsidRDefault="00C04FFE" w:rsidP="00E70374">
      <w:pPr>
        <w:tabs>
          <w:tab w:val="left" w:pos="720"/>
          <w:tab w:val="left" w:pos="1260"/>
        </w:tabs>
        <w:rPr>
          <w:rFonts w:ascii="Arial" w:hAnsi="Arial" w:cs="Arial"/>
        </w:rPr>
      </w:pPr>
      <w:r w:rsidRPr="00A81903">
        <w:rPr>
          <w:rFonts w:ascii="Arial" w:hAnsi="Arial" w:cs="Arial"/>
        </w:rPr>
        <w:tab/>
      </w:r>
      <w:r w:rsidRPr="00B2235D">
        <w:rPr>
          <w:rFonts w:ascii="Arial" w:hAnsi="Arial" w:cs="Arial"/>
          <w:i/>
        </w:rPr>
        <w:t>(a)</w:t>
      </w:r>
      <w:r w:rsidRPr="00B2235D">
        <w:rPr>
          <w:rFonts w:ascii="Arial" w:hAnsi="Arial" w:cs="Arial"/>
          <w:i/>
        </w:rPr>
        <w:tab/>
      </w:r>
      <w:r w:rsidR="00B2235D">
        <w:rPr>
          <w:rFonts w:ascii="Arial" w:hAnsi="Arial" w:cs="Arial"/>
        </w:rPr>
        <w:t>To what extent does the representation of revolution entail aesthetic innovation?</w:t>
      </w:r>
    </w:p>
    <w:p w14:paraId="38842225" w14:textId="77777777" w:rsidR="00C04FFE" w:rsidRPr="00B2235D" w:rsidRDefault="00C04FFE" w:rsidP="00E70374">
      <w:pPr>
        <w:tabs>
          <w:tab w:val="left" w:pos="720"/>
          <w:tab w:val="left" w:pos="1260"/>
        </w:tabs>
        <w:rPr>
          <w:rFonts w:ascii="Arial" w:hAnsi="Arial" w:cs="Arial"/>
        </w:rPr>
      </w:pPr>
    </w:p>
    <w:p w14:paraId="401EAF8C" w14:textId="5CFD497B" w:rsidR="005B2691" w:rsidRPr="00C87827" w:rsidRDefault="00C04FFE" w:rsidP="00E70374">
      <w:pPr>
        <w:tabs>
          <w:tab w:val="left" w:pos="720"/>
          <w:tab w:val="left" w:pos="1260"/>
        </w:tabs>
        <w:rPr>
          <w:rFonts w:ascii="Arial" w:hAnsi="Arial" w:cs="Arial"/>
          <w:lang w:val="es-CO"/>
        </w:rPr>
      </w:pPr>
      <w:r w:rsidRPr="00B4236F">
        <w:rPr>
          <w:rFonts w:ascii="Arial" w:hAnsi="Arial" w:cs="Arial"/>
        </w:rPr>
        <w:tab/>
      </w:r>
      <w:r w:rsidRPr="00C87827">
        <w:rPr>
          <w:rFonts w:ascii="Arial" w:hAnsi="Arial" w:cs="Arial"/>
          <w:i/>
          <w:lang w:val="es-CO"/>
        </w:rPr>
        <w:t>(b)</w:t>
      </w:r>
      <w:r w:rsidRPr="00C87827">
        <w:rPr>
          <w:rFonts w:ascii="Arial" w:hAnsi="Arial" w:cs="Arial"/>
          <w:i/>
          <w:lang w:val="es-CO"/>
        </w:rPr>
        <w:tab/>
      </w:r>
      <w:r w:rsidRPr="00C87827">
        <w:rPr>
          <w:rFonts w:ascii="Arial" w:hAnsi="Arial" w:cs="Arial"/>
          <w:lang w:val="es-CO"/>
        </w:rPr>
        <w:t xml:space="preserve"> </w:t>
      </w:r>
      <w:r w:rsidR="005470F6" w:rsidRPr="00C87827">
        <w:rPr>
          <w:rFonts w:ascii="Arial" w:hAnsi="Arial" w:cs="Arial"/>
          <w:lang w:val="es-CO"/>
        </w:rPr>
        <w:t>‘</w:t>
      </w:r>
      <w:r w:rsidR="00B7158E">
        <w:rPr>
          <w:rFonts w:ascii="Arial" w:hAnsi="Arial" w:cs="Arial"/>
          <w:lang w:val="es-CO"/>
        </w:rPr>
        <w:t>Si l</w:t>
      </w:r>
      <w:r w:rsidR="00C87827" w:rsidRPr="00C87827">
        <w:rPr>
          <w:rFonts w:ascii="Arial" w:hAnsi="Arial" w:cs="Arial"/>
          <w:lang w:val="es-CO"/>
        </w:rPr>
        <w:t xml:space="preserve">a palabra </w:t>
      </w:r>
      <w:r w:rsidR="00C87827" w:rsidRPr="00E875F9">
        <w:rPr>
          <w:rFonts w:ascii="Arial" w:hAnsi="Arial" w:cs="Arial"/>
          <w:i/>
          <w:lang w:val="es-CO"/>
        </w:rPr>
        <w:t>revolución</w:t>
      </w:r>
      <w:r w:rsidR="00C87827" w:rsidRPr="00C87827">
        <w:rPr>
          <w:rFonts w:ascii="Arial" w:hAnsi="Arial" w:cs="Arial"/>
          <w:lang w:val="es-CO"/>
        </w:rPr>
        <w:t xml:space="preserve"> significa </w:t>
      </w:r>
      <w:r w:rsidR="00C87827" w:rsidRPr="00E875F9">
        <w:rPr>
          <w:rFonts w:ascii="Arial" w:hAnsi="Arial" w:cs="Arial"/>
          <w:i/>
          <w:lang w:val="es-CO"/>
        </w:rPr>
        <w:t>ruptura</w:t>
      </w:r>
      <w:r w:rsidR="00C87827" w:rsidRPr="00C87827">
        <w:rPr>
          <w:rFonts w:ascii="Arial" w:hAnsi="Arial" w:cs="Arial"/>
          <w:lang w:val="es-CO"/>
        </w:rPr>
        <w:t>, también</w:t>
      </w:r>
      <w:r w:rsidR="00B7158E">
        <w:rPr>
          <w:rFonts w:ascii="Arial" w:hAnsi="Arial" w:cs="Arial"/>
          <w:lang w:val="es-CO"/>
        </w:rPr>
        <w:t xml:space="preserve"> significa, paradójicamente,</w:t>
      </w:r>
      <w:r w:rsidR="00C87827" w:rsidRPr="00C87827">
        <w:rPr>
          <w:rFonts w:ascii="Arial" w:hAnsi="Arial" w:cs="Arial"/>
          <w:lang w:val="es-CO"/>
        </w:rPr>
        <w:t xml:space="preserve"> </w:t>
      </w:r>
      <w:r w:rsidR="00C87827" w:rsidRPr="00E875F9">
        <w:rPr>
          <w:rFonts w:ascii="Arial" w:hAnsi="Arial" w:cs="Arial"/>
          <w:i/>
          <w:lang w:val="es-CO"/>
        </w:rPr>
        <w:t>giro</w:t>
      </w:r>
      <w:r w:rsidR="00C87827" w:rsidRPr="00C87827">
        <w:rPr>
          <w:rFonts w:ascii="Arial" w:hAnsi="Arial" w:cs="Arial"/>
          <w:lang w:val="es-CO"/>
        </w:rPr>
        <w:t xml:space="preserve"> o </w:t>
      </w:r>
      <w:r w:rsidR="00C87827" w:rsidRPr="00E875F9">
        <w:rPr>
          <w:rFonts w:ascii="Arial" w:hAnsi="Arial" w:cs="Arial"/>
          <w:i/>
          <w:lang w:val="es-CO"/>
        </w:rPr>
        <w:t>vuelta</w:t>
      </w:r>
      <w:r w:rsidR="005B2691" w:rsidRPr="00C87827">
        <w:rPr>
          <w:rFonts w:ascii="Arial" w:hAnsi="Arial" w:cs="Arial"/>
          <w:lang w:val="es-CO"/>
        </w:rPr>
        <w:t>.</w:t>
      </w:r>
      <w:r w:rsidR="00C87827">
        <w:rPr>
          <w:rFonts w:ascii="Arial" w:hAnsi="Arial" w:cs="Arial"/>
          <w:lang w:val="es-CO"/>
        </w:rPr>
        <w:t xml:space="preserve"> Ambos sentidos, aparentemente </w:t>
      </w:r>
      <w:r w:rsidR="004D3C01">
        <w:rPr>
          <w:rFonts w:ascii="Arial" w:hAnsi="Arial" w:cs="Arial"/>
          <w:lang w:val="es-CO"/>
        </w:rPr>
        <w:t>contradictorios</w:t>
      </w:r>
      <w:r w:rsidR="00C87827">
        <w:rPr>
          <w:rFonts w:ascii="Arial" w:hAnsi="Arial" w:cs="Arial"/>
          <w:lang w:val="es-CO"/>
        </w:rPr>
        <w:t xml:space="preserve">, coinciden en la narrativa de la </w:t>
      </w:r>
      <w:r w:rsidR="00B7158E">
        <w:rPr>
          <w:rFonts w:ascii="Arial" w:hAnsi="Arial" w:cs="Arial"/>
          <w:lang w:val="es-CO"/>
        </w:rPr>
        <w:t>R</w:t>
      </w:r>
      <w:r w:rsidR="00C87827">
        <w:rPr>
          <w:rFonts w:ascii="Arial" w:hAnsi="Arial" w:cs="Arial"/>
          <w:lang w:val="es-CO"/>
        </w:rPr>
        <w:t>evolución mexicana.</w:t>
      </w:r>
      <w:r w:rsidR="005470F6" w:rsidRPr="00C87827">
        <w:rPr>
          <w:rFonts w:ascii="Arial" w:hAnsi="Arial" w:cs="Arial"/>
          <w:lang w:val="es-CO"/>
        </w:rPr>
        <w:t>’</w:t>
      </w:r>
      <w:r w:rsidR="0037252A">
        <w:rPr>
          <w:rFonts w:ascii="Arial" w:hAnsi="Arial" w:cs="Arial"/>
          <w:lang w:val="es-CO"/>
        </w:rPr>
        <w:t xml:space="preserve"> Discuss.</w:t>
      </w:r>
    </w:p>
    <w:p w14:paraId="4B49ED68" w14:textId="77777777" w:rsidR="000E6B51" w:rsidRPr="00C87827" w:rsidRDefault="000E6B51" w:rsidP="00E70374">
      <w:pPr>
        <w:tabs>
          <w:tab w:val="left" w:pos="720"/>
          <w:tab w:val="left" w:pos="1260"/>
        </w:tabs>
        <w:rPr>
          <w:rFonts w:ascii="Arial" w:hAnsi="Arial" w:cs="Arial"/>
          <w:lang w:val="es-CO"/>
        </w:rPr>
      </w:pPr>
    </w:p>
    <w:p w14:paraId="744159FC" w14:textId="4ECE8AF9" w:rsidR="005B2691" w:rsidRPr="00A81903" w:rsidRDefault="005B2691" w:rsidP="00E70374">
      <w:pPr>
        <w:tabs>
          <w:tab w:val="left" w:pos="720"/>
          <w:tab w:val="left" w:pos="1260"/>
        </w:tabs>
        <w:ind w:firstLine="720"/>
        <w:rPr>
          <w:rFonts w:ascii="Arial" w:hAnsi="Arial" w:cs="Arial"/>
        </w:rPr>
      </w:pPr>
      <w:r w:rsidRPr="00B7158E">
        <w:rPr>
          <w:rFonts w:ascii="Arial" w:hAnsi="Arial" w:cs="Arial"/>
          <w:i/>
        </w:rPr>
        <w:t>(c)</w:t>
      </w:r>
      <w:r w:rsidR="00E70374" w:rsidRPr="00B7158E">
        <w:rPr>
          <w:rFonts w:ascii="Arial" w:hAnsi="Arial" w:cs="Arial"/>
          <w:i/>
        </w:rPr>
        <w:tab/>
      </w:r>
      <w:r w:rsidR="006D61A9">
        <w:rPr>
          <w:rFonts w:ascii="Arial" w:hAnsi="Arial" w:cs="Arial"/>
        </w:rPr>
        <w:t>Evaluate</w:t>
      </w:r>
      <w:r w:rsidR="00B7158E">
        <w:rPr>
          <w:rFonts w:ascii="Arial" w:hAnsi="Arial" w:cs="Arial"/>
        </w:rPr>
        <w:t xml:space="preserve"> the </w:t>
      </w:r>
      <w:r w:rsidR="008B6EF7">
        <w:rPr>
          <w:rFonts w:ascii="Arial" w:hAnsi="Arial" w:cs="Arial"/>
        </w:rPr>
        <w:t xml:space="preserve">importance of demands for land reform, and the fulfilment or otherwise of such demands, in the </w:t>
      </w:r>
      <w:r w:rsidR="006D61A9">
        <w:rPr>
          <w:rFonts w:ascii="Arial" w:hAnsi="Arial" w:cs="Arial"/>
        </w:rPr>
        <w:t>history</w:t>
      </w:r>
      <w:r w:rsidR="008B6EF7">
        <w:rPr>
          <w:rFonts w:ascii="Arial" w:hAnsi="Arial" w:cs="Arial"/>
        </w:rPr>
        <w:t xml:space="preserve"> AND/OR the </w:t>
      </w:r>
      <w:r w:rsidR="006D61A9">
        <w:rPr>
          <w:rFonts w:ascii="Arial" w:hAnsi="Arial" w:cs="Arial"/>
        </w:rPr>
        <w:t>literature</w:t>
      </w:r>
      <w:r w:rsidR="008B6EF7">
        <w:rPr>
          <w:rFonts w:ascii="Arial" w:hAnsi="Arial" w:cs="Arial"/>
        </w:rPr>
        <w:t xml:space="preserve"> of the Mexican Revolution.</w:t>
      </w:r>
    </w:p>
    <w:p w14:paraId="0A26075F" w14:textId="77777777" w:rsidR="00C04FFE" w:rsidRPr="00532C2B" w:rsidRDefault="00C04FFE" w:rsidP="00FB1B46">
      <w:pPr>
        <w:tabs>
          <w:tab w:val="left" w:pos="720"/>
          <w:tab w:val="left" w:pos="1170"/>
          <w:tab w:val="left" w:pos="1260"/>
          <w:tab w:val="left" w:pos="1800"/>
          <w:tab w:val="left" w:pos="5580"/>
          <w:tab w:val="left" w:pos="6120"/>
        </w:tabs>
        <w:rPr>
          <w:rFonts w:ascii="Arial" w:hAnsi="Arial"/>
        </w:rPr>
      </w:pPr>
    </w:p>
    <w:p w14:paraId="6FF56D7F" w14:textId="77777777" w:rsidR="00E835A6" w:rsidRDefault="00E835A6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br w:type="page"/>
      </w:r>
    </w:p>
    <w:p w14:paraId="3576A4DD" w14:textId="77777777" w:rsidR="00C04FFE" w:rsidRPr="00C77556" w:rsidRDefault="00C04FFE" w:rsidP="00C77556">
      <w:pPr>
        <w:jc w:val="both"/>
        <w:rPr>
          <w:rFonts w:ascii="Arial" w:hAnsi="Arial"/>
          <w:b/>
          <w:bCs/>
        </w:rPr>
      </w:pPr>
      <w:r w:rsidRPr="00AB1BF5">
        <w:rPr>
          <w:rFonts w:ascii="Arial" w:hAnsi="Arial"/>
        </w:rPr>
        <w:lastRenderedPageBreak/>
        <w:t>4</w:t>
      </w:r>
      <w:r w:rsidRPr="00AB1BF5">
        <w:rPr>
          <w:rFonts w:ascii="Arial" w:hAnsi="Arial"/>
        </w:rPr>
        <w:tab/>
      </w:r>
      <w:r w:rsidRPr="00AB1BF5">
        <w:rPr>
          <w:rFonts w:ascii="Arial" w:hAnsi="Arial"/>
          <w:b/>
          <w:bCs/>
        </w:rPr>
        <w:t>The ‘</w:t>
      </w:r>
      <w:r w:rsidRPr="00C77556">
        <w:rPr>
          <w:rFonts w:ascii="Arial" w:hAnsi="Arial"/>
          <w:b/>
          <w:bCs/>
        </w:rPr>
        <w:t>Racial’ Other</w:t>
      </w:r>
    </w:p>
    <w:p w14:paraId="36F2A5C9" w14:textId="77777777" w:rsidR="00C04FFE" w:rsidRPr="00C77556" w:rsidRDefault="00C04FFE" w:rsidP="00C77556">
      <w:pPr>
        <w:jc w:val="both"/>
        <w:rPr>
          <w:rFonts w:ascii="Arial" w:hAnsi="Arial"/>
        </w:rPr>
      </w:pPr>
    </w:p>
    <w:p w14:paraId="15CEE79D" w14:textId="440DA990" w:rsidR="00C04FFE" w:rsidRPr="00C77556" w:rsidRDefault="00C04FFE" w:rsidP="00C77556">
      <w:pPr>
        <w:rPr>
          <w:rFonts w:ascii="Arial" w:hAnsi="Arial"/>
        </w:rPr>
      </w:pPr>
      <w:r w:rsidRPr="00C77556">
        <w:rPr>
          <w:rFonts w:ascii="Arial" w:hAnsi="Arial"/>
        </w:rPr>
        <w:tab/>
      </w:r>
      <w:r w:rsidR="008A4260">
        <w:rPr>
          <w:rFonts w:ascii="Arial" w:hAnsi="Arial"/>
        </w:rPr>
        <w:t>Answer</w:t>
      </w:r>
      <w:r w:rsidRPr="00C77556">
        <w:rPr>
          <w:rFonts w:ascii="Arial" w:hAnsi="Arial"/>
        </w:rPr>
        <w:t xml:space="preserve"> </w:t>
      </w:r>
      <w:r w:rsidRPr="00C77556">
        <w:rPr>
          <w:rFonts w:ascii="Arial" w:hAnsi="Arial"/>
          <w:b/>
        </w:rPr>
        <w:t>one</w:t>
      </w:r>
      <w:r w:rsidRPr="00C77556">
        <w:rPr>
          <w:rFonts w:ascii="Arial" w:hAnsi="Arial"/>
        </w:rPr>
        <w:t xml:space="preserve"> of the following with reference to </w:t>
      </w:r>
      <w:r w:rsidRPr="00C77556">
        <w:rPr>
          <w:rFonts w:ascii="Arial" w:hAnsi="Arial"/>
          <w:b/>
        </w:rPr>
        <w:t>two or more</w:t>
      </w:r>
      <w:r w:rsidRPr="00C77556">
        <w:rPr>
          <w:rFonts w:ascii="Arial" w:hAnsi="Arial"/>
        </w:rPr>
        <w:t xml:space="preserve"> texts:</w:t>
      </w:r>
    </w:p>
    <w:p w14:paraId="3D983279" w14:textId="77777777" w:rsidR="00C04FFE" w:rsidRPr="00C77556" w:rsidRDefault="00C04FFE" w:rsidP="00C77556">
      <w:pPr>
        <w:rPr>
          <w:rFonts w:ascii="Arial" w:hAnsi="Arial"/>
        </w:rPr>
      </w:pPr>
    </w:p>
    <w:p w14:paraId="12D52DE4" w14:textId="63ECD29C" w:rsidR="00DE1CCB" w:rsidRPr="0037252A" w:rsidRDefault="00C04FFE" w:rsidP="006B7B4A">
      <w:pPr>
        <w:tabs>
          <w:tab w:val="left" w:pos="720"/>
          <w:tab w:val="left" w:pos="1170"/>
        </w:tabs>
        <w:rPr>
          <w:rFonts w:ascii="Arial" w:hAnsi="Arial" w:cs="Arial"/>
        </w:rPr>
      </w:pPr>
      <w:r w:rsidRPr="00C77556">
        <w:rPr>
          <w:rFonts w:ascii="Arial" w:hAnsi="Arial"/>
          <w:i/>
        </w:rPr>
        <w:tab/>
      </w:r>
      <w:r w:rsidRPr="006A63D1">
        <w:rPr>
          <w:rFonts w:ascii="Arial" w:hAnsi="Arial"/>
          <w:i/>
          <w:lang w:val="es-CO"/>
        </w:rPr>
        <w:t>(a)</w:t>
      </w:r>
      <w:r w:rsidRPr="006A63D1">
        <w:rPr>
          <w:rFonts w:ascii="Arial" w:hAnsi="Arial"/>
          <w:lang w:val="es-CO"/>
        </w:rPr>
        <w:tab/>
      </w:r>
      <w:r w:rsidR="00D80F2A" w:rsidRPr="006A63D1">
        <w:rPr>
          <w:rFonts w:ascii="Arial" w:hAnsi="Arial"/>
          <w:lang w:val="es-CO"/>
        </w:rPr>
        <w:t>‘</w:t>
      </w:r>
      <w:r w:rsidR="006A63D1">
        <w:rPr>
          <w:rFonts w:ascii="Arial" w:hAnsi="Arial"/>
          <w:lang w:val="es-CO"/>
        </w:rPr>
        <w:t>Contar historias, es decir, dar forma narrativa a las estructuras socioculturales de la opresión racial, es</w:t>
      </w:r>
      <w:r w:rsidR="00497719">
        <w:rPr>
          <w:rFonts w:ascii="Arial" w:hAnsi="Arial"/>
          <w:lang w:val="es-CO"/>
        </w:rPr>
        <w:t>, paradójicamente,</w:t>
      </w:r>
      <w:r w:rsidR="006A63D1">
        <w:rPr>
          <w:rFonts w:ascii="Arial" w:hAnsi="Arial"/>
          <w:lang w:val="es-CO"/>
        </w:rPr>
        <w:t xml:space="preserve"> una manera de</w:t>
      </w:r>
      <w:r w:rsidR="00497719">
        <w:rPr>
          <w:rFonts w:ascii="Arial" w:hAnsi="Arial"/>
          <w:lang w:val="es-CO"/>
        </w:rPr>
        <w:t xml:space="preserve"> combatir</w:t>
      </w:r>
      <w:r w:rsidR="006A63D1">
        <w:rPr>
          <w:rFonts w:ascii="Arial" w:hAnsi="Arial"/>
          <w:lang w:val="es-CO"/>
        </w:rPr>
        <w:t>las.</w:t>
      </w:r>
      <w:r w:rsidR="00D80F2A" w:rsidRPr="006A63D1">
        <w:rPr>
          <w:rFonts w:ascii="Arial" w:hAnsi="Arial" w:cs="Arial"/>
          <w:lang w:val="es-CO"/>
        </w:rPr>
        <w:t>’</w:t>
      </w:r>
      <w:r w:rsidR="0037252A">
        <w:rPr>
          <w:rFonts w:ascii="Arial" w:hAnsi="Arial" w:cs="Arial"/>
          <w:lang w:val="es-CO"/>
        </w:rPr>
        <w:t xml:space="preserve"> </w:t>
      </w:r>
      <w:r w:rsidR="0037252A" w:rsidRPr="0037252A">
        <w:rPr>
          <w:rFonts w:ascii="Arial" w:hAnsi="Arial" w:cs="Arial"/>
        </w:rPr>
        <w:t>Discuss.</w:t>
      </w:r>
    </w:p>
    <w:p w14:paraId="174E46D1" w14:textId="77777777" w:rsidR="00C04FFE" w:rsidRPr="0037252A" w:rsidRDefault="00C04FFE" w:rsidP="006B7B4A">
      <w:pPr>
        <w:tabs>
          <w:tab w:val="left" w:pos="720"/>
          <w:tab w:val="left" w:pos="1170"/>
        </w:tabs>
        <w:rPr>
          <w:rFonts w:ascii="Arial" w:hAnsi="Arial"/>
        </w:rPr>
      </w:pPr>
    </w:p>
    <w:p w14:paraId="30FF823D" w14:textId="42287B7A" w:rsidR="00DE1CCB" w:rsidRPr="00E875F9" w:rsidRDefault="00C04FFE" w:rsidP="006B7B4A">
      <w:pPr>
        <w:tabs>
          <w:tab w:val="left" w:pos="720"/>
          <w:tab w:val="left" w:pos="1170"/>
        </w:tabs>
        <w:rPr>
          <w:rFonts w:ascii="Arial" w:hAnsi="Arial" w:cs="Arial"/>
        </w:rPr>
      </w:pPr>
      <w:r w:rsidRPr="0037252A">
        <w:rPr>
          <w:rFonts w:ascii="Arial" w:hAnsi="Arial"/>
          <w:i/>
        </w:rPr>
        <w:tab/>
      </w:r>
      <w:r w:rsidRPr="00E875F9">
        <w:rPr>
          <w:rFonts w:ascii="Arial" w:hAnsi="Arial"/>
          <w:i/>
        </w:rPr>
        <w:t>(b)</w:t>
      </w:r>
      <w:r w:rsidRPr="00E875F9">
        <w:rPr>
          <w:rFonts w:ascii="Arial" w:hAnsi="Arial"/>
          <w:i/>
        </w:rPr>
        <w:tab/>
      </w:r>
      <w:r w:rsidRPr="00E875F9">
        <w:rPr>
          <w:rFonts w:ascii="Arial" w:hAnsi="Arial"/>
        </w:rPr>
        <w:t>‘</w:t>
      </w:r>
      <w:r w:rsidR="00E875F9">
        <w:rPr>
          <w:rFonts w:ascii="Arial" w:hAnsi="Arial" w:cs="Arial"/>
        </w:rPr>
        <w:t>The misnomer involved in naming the indigenous inhabitants of the Americas “</w:t>
      </w:r>
      <w:r w:rsidR="00E875F9">
        <w:rPr>
          <w:rFonts w:ascii="Arial" w:hAnsi="Arial" w:cs="Arial"/>
          <w:i/>
        </w:rPr>
        <w:t>indios”,</w:t>
      </w:r>
      <w:r w:rsidR="00E875F9">
        <w:rPr>
          <w:rFonts w:ascii="Arial" w:hAnsi="Arial" w:cs="Arial"/>
        </w:rPr>
        <w:t xml:space="preserve"> besets all representations of “race” – whether indigenous or otherwise – in Latin America</w:t>
      </w:r>
      <w:r w:rsidR="00DE1CCB" w:rsidRPr="00E875F9">
        <w:rPr>
          <w:rFonts w:ascii="Arial" w:hAnsi="Arial" w:cs="Arial"/>
        </w:rPr>
        <w:t>.</w:t>
      </w:r>
      <w:r w:rsidR="00D80F2A" w:rsidRPr="00E875F9">
        <w:rPr>
          <w:rFonts w:ascii="Arial" w:hAnsi="Arial" w:cs="Arial"/>
        </w:rPr>
        <w:t>’</w:t>
      </w:r>
      <w:r w:rsidR="0037252A">
        <w:rPr>
          <w:rFonts w:ascii="Arial" w:hAnsi="Arial" w:cs="Arial"/>
        </w:rPr>
        <w:t xml:space="preserve"> Discuss.</w:t>
      </w:r>
    </w:p>
    <w:p w14:paraId="4DE81A18" w14:textId="77777777" w:rsidR="00C04FFE" w:rsidRPr="00E875F9" w:rsidRDefault="00C04FFE" w:rsidP="006B7B4A">
      <w:pPr>
        <w:tabs>
          <w:tab w:val="left" w:pos="720"/>
          <w:tab w:val="left" w:pos="1170"/>
        </w:tabs>
        <w:rPr>
          <w:rFonts w:ascii="Arial" w:hAnsi="Arial"/>
        </w:rPr>
      </w:pPr>
    </w:p>
    <w:p w14:paraId="5C3DFCC2" w14:textId="0A27E0D9" w:rsidR="00C04FFE" w:rsidRPr="008A4260" w:rsidRDefault="00157F0D" w:rsidP="006B7B4A">
      <w:pPr>
        <w:tabs>
          <w:tab w:val="left" w:pos="720"/>
          <w:tab w:val="left" w:pos="1170"/>
        </w:tabs>
        <w:rPr>
          <w:rFonts w:ascii="Arial" w:hAnsi="Arial"/>
          <w:lang w:eastAsia="en-GB"/>
        </w:rPr>
      </w:pPr>
      <w:r w:rsidRPr="00E875F9">
        <w:rPr>
          <w:rFonts w:ascii="Arial" w:hAnsi="Arial"/>
        </w:rPr>
        <w:tab/>
      </w:r>
      <w:r w:rsidR="00C04FFE" w:rsidRPr="008A4260">
        <w:rPr>
          <w:rFonts w:ascii="Arial" w:hAnsi="Arial"/>
          <w:i/>
        </w:rPr>
        <w:t>(c)</w:t>
      </w:r>
      <w:r w:rsidR="00DE1CCB" w:rsidRPr="008A4260">
        <w:rPr>
          <w:rFonts w:ascii="Arial" w:hAnsi="Arial"/>
        </w:rPr>
        <w:tab/>
      </w:r>
      <w:r w:rsidR="008A4260" w:rsidRPr="008A4260">
        <w:rPr>
          <w:rFonts w:ascii="Arial" w:hAnsi="Arial" w:cs="Arial"/>
        </w:rPr>
        <w:t xml:space="preserve">‘In societies </w:t>
      </w:r>
      <w:r w:rsidR="00C54E7E">
        <w:rPr>
          <w:rFonts w:ascii="Arial" w:hAnsi="Arial" w:cs="Arial"/>
        </w:rPr>
        <w:t>governed by the production and</w:t>
      </w:r>
      <w:r w:rsidR="008A4260" w:rsidRPr="008A4260">
        <w:rPr>
          <w:rFonts w:ascii="Arial" w:hAnsi="Arial" w:cs="Arial"/>
        </w:rPr>
        <w:t xml:space="preserve"> mainten</w:t>
      </w:r>
      <w:r w:rsidR="008A4260">
        <w:rPr>
          <w:rFonts w:ascii="Arial" w:hAnsi="Arial" w:cs="Arial"/>
        </w:rPr>
        <w:t xml:space="preserve">ance of racial difference, extraordinary levels of control are exercised over female sexuality and reproduction.’ To what extent is this </w:t>
      </w:r>
      <w:r w:rsidR="00C54E7E">
        <w:rPr>
          <w:rFonts w:ascii="Arial" w:hAnsi="Arial" w:cs="Arial"/>
        </w:rPr>
        <w:t>notion</w:t>
      </w:r>
      <w:r w:rsidR="008A4260">
        <w:rPr>
          <w:rFonts w:ascii="Arial" w:hAnsi="Arial" w:cs="Arial"/>
        </w:rPr>
        <w:t xml:space="preserve"> borne out in texts you have studied for this topic?</w:t>
      </w:r>
    </w:p>
    <w:p w14:paraId="511689D9" w14:textId="77777777" w:rsidR="00C04FFE" w:rsidRPr="008A4260" w:rsidRDefault="00C04FFE" w:rsidP="00C77556">
      <w:pPr>
        <w:tabs>
          <w:tab w:val="left" w:pos="720"/>
          <w:tab w:val="left" w:pos="1260"/>
          <w:tab w:val="left" w:pos="1980"/>
          <w:tab w:val="left" w:pos="3240"/>
          <w:tab w:val="left" w:pos="3780"/>
          <w:tab w:val="left" w:pos="5400"/>
          <w:tab w:val="left" w:pos="5940"/>
        </w:tabs>
        <w:rPr>
          <w:rFonts w:ascii="Arial" w:hAnsi="Arial"/>
        </w:rPr>
      </w:pPr>
    </w:p>
    <w:p w14:paraId="68B32ED5" w14:textId="77777777" w:rsidR="00C04FFE" w:rsidRPr="008A4260" w:rsidRDefault="00C04FFE" w:rsidP="00C77556">
      <w:pPr>
        <w:rPr>
          <w:rFonts w:ascii="Arial" w:hAnsi="Arial"/>
        </w:rPr>
      </w:pPr>
    </w:p>
    <w:p w14:paraId="3D189BE3" w14:textId="77777777" w:rsidR="00C04FFE" w:rsidRPr="00C77556" w:rsidRDefault="00C04FFE" w:rsidP="00C77556">
      <w:pPr>
        <w:rPr>
          <w:rFonts w:ascii="Arial" w:hAnsi="Arial"/>
          <w:b/>
          <w:bCs/>
        </w:rPr>
      </w:pPr>
      <w:r w:rsidRPr="00C77556">
        <w:rPr>
          <w:rFonts w:ascii="Arial" w:hAnsi="Arial"/>
        </w:rPr>
        <w:t>5</w:t>
      </w:r>
      <w:r w:rsidRPr="00C77556">
        <w:rPr>
          <w:rFonts w:ascii="Arial" w:hAnsi="Arial"/>
        </w:rPr>
        <w:tab/>
      </w:r>
      <w:r w:rsidRPr="00C77556">
        <w:rPr>
          <w:rFonts w:ascii="Arial" w:hAnsi="Arial"/>
          <w:b/>
          <w:bCs/>
        </w:rPr>
        <w:t>Penning the Dictator</w:t>
      </w:r>
    </w:p>
    <w:p w14:paraId="74212CA0" w14:textId="77777777" w:rsidR="00C04FFE" w:rsidRPr="00C77556" w:rsidRDefault="00C04FFE" w:rsidP="00C77556">
      <w:pPr>
        <w:rPr>
          <w:rFonts w:ascii="Arial" w:hAnsi="Arial"/>
        </w:rPr>
      </w:pPr>
    </w:p>
    <w:p w14:paraId="37B9FC2C" w14:textId="77777777" w:rsidR="00C04FFE" w:rsidRPr="00C77556" w:rsidRDefault="00C04FFE" w:rsidP="00C77556">
      <w:pPr>
        <w:rPr>
          <w:rFonts w:ascii="Arial" w:hAnsi="Arial"/>
        </w:rPr>
      </w:pPr>
      <w:r w:rsidRPr="00C77556">
        <w:rPr>
          <w:rFonts w:ascii="Arial" w:hAnsi="Arial"/>
        </w:rPr>
        <w:tab/>
      </w:r>
      <w:r w:rsidR="00F536C9" w:rsidRPr="00C77556">
        <w:rPr>
          <w:rFonts w:ascii="Arial" w:hAnsi="Arial"/>
        </w:rPr>
        <w:t>Answer</w:t>
      </w:r>
      <w:r w:rsidRPr="00C77556">
        <w:rPr>
          <w:rFonts w:ascii="Arial" w:hAnsi="Arial"/>
        </w:rPr>
        <w:t xml:space="preserve"> </w:t>
      </w:r>
      <w:r w:rsidRPr="00C77556">
        <w:rPr>
          <w:rFonts w:ascii="Arial" w:hAnsi="Arial"/>
          <w:b/>
        </w:rPr>
        <w:t>one</w:t>
      </w:r>
      <w:r w:rsidRPr="00C77556">
        <w:rPr>
          <w:rFonts w:ascii="Arial" w:hAnsi="Arial"/>
        </w:rPr>
        <w:t xml:space="preserve"> of the following with reference to </w:t>
      </w:r>
      <w:r w:rsidRPr="00C77556">
        <w:rPr>
          <w:rFonts w:ascii="Arial" w:hAnsi="Arial"/>
          <w:b/>
        </w:rPr>
        <w:t>two or more</w:t>
      </w:r>
      <w:r w:rsidRPr="00C77556">
        <w:rPr>
          <w:rFonts w:ascii="Arial" w:hAnsi="Arial"/>
        </w:rPr>
        <w:t xml:space="preserve"> texts:</w:t>
      </w:r>
    </w:p>
    <w:p w14:paraId="750BFC2C" w14:textId="77777777" w:rsidR="00C04FFE" w:rsidRPr="00C77556" w:rsidRDefault="00C04FFE" w:rsidP="00C77556">
      <w:pPr>
        <w:rPr>
          <w:rFonts w:ascii="Arial" w:hAnsi="Arial"/>
        </w:rPr>
      </w:pPr>
    </w:p>
    <w:p w14:paraId="67D61C2B" w14:textId="2804A16A" w:rsidR="00DE1CCB" w:rsidRPr="00497719" w:rsidRDefault="00C04FFE" w:rsidP="006B7B4A">
      <w:pPr>
        <w:tabs>
          <w:tab w:val="left" w:pos="720"/>
          <w:tab w:val="left" w:pos="1170"/>
        </w:tabs>
        <w:rPr>
          <w:rFonts w:ascii="Arial" w:hAnsi="Arial" w:cs="Arial"/>
        </w:rPr>
      </w:pPr>
      <w:r w:rsidRPr="00C77556">
        <w:rPr>
          <w:rFonts w:ascii="Arial" w:hAnsi="Arial"/>
          <w:i/>
        </w:rPr>
        <w:tab/>
      </w:r>
      <w:r w:rsidRPr="00497719">
        <w:rPr>
          <w:rFonts w:ascii="Arial" w:hAnsi="Arial"/>
          <w:i/>
        </w:rPr>
        <w:t>(a)</w:t>
      </w:r>
      <w:r w:rsidR="00FB1B46" w:rsidRPr="00497719">
        <w:rPr>
          <w:rFonts w:ascii="Arial" w:hAnsi="Arial"/>
        </w:rPr>
        <w:tab/>
      </w:r>
      <w:r w:rsidR="00D80F2A" w:rsidRPr="00497719">
        <w:rPr>
          <w:rFonts w:ascii="Arial" w:hAnsi="Arial"/>
        </w:rPr>
        <w:t>‘</w:t>
      </w:r>
      <w:r w:rsidR="00497719">
        <w:rPr>
          <w:rFonts w:ascii="Arial" w:hAnsi="Arial" w:cs="Arial"/>
        </w:rPr>
        <w:t xml:space="preserve">These </w:t>
      </w:r>
      <w:r w:rsidR="0037252A">
        <w:rPr>
          <w:rFonts w:ascii="Arial" w:hAnsi="Arial" w:cs="Arial"/>
        </w:rPr>
        <w:t>works</w:t>
      </w:r>
      <w:r w:rsidR="00497719">
        <w:rPr>
          <w:rFonts w:ascii="Arial" w:hAnsi="Arial" w:cs="Arial"/>
        </w:rPr>
        <w:t xml:space="preserve"> naïvely pit the indeterminacy and ambiguity of experimental literary forms against the monolithic word of the dictator</w:t>
      </w:r>
      <w:r w:rsidR="00DE1CCB" w:rsidRPr="00497719">
        <w:rPr>
          <w:rFonts w:ascii="Arial" w:hAnsi="Arial" w:cs="Arial"/>
        </w:rPr>
        <w:t>.</w:t>
      </w:r>
      <w:r w:rsidR="00D80F2A" w:rsidRPr="00497719">
        <w:rPr>
          <w:rFonts w:ascii="Arial" w:hAnsi="Arial" w:cs="Arial"/>
        </w:rPr>
        <w:t>’</w:t>
      </w:r>
      <w:r w:rsidR="0037252A">
        <w:rPr>
          <w:rFonts w:ascii="Arial" w:hAnsi="Arial" w:cs="Arial"/>
        </w:rPr>
        <w:t xml:space="preserve"> Discuss.</w:t>
      </w:r>
    </w:p>
    <w:p w14:paraId="1C0384F3" w14:textId="77777777" w:rsidR="00C04FFE" w:rsidRPr="00497719" w:rsidRDefault="00C04FFE" w:rsidP="006B7B4A">
      <w:pPr>
        <w:tabs>
          <w:tab w:val="left" w:pos="720"/>
          <w:tab w:val="left" w:pos="1170"/>
        </w:tabs>
        <w:rPr>
          <w:rFonts w:ascii="Arial" w:hAnsi="Arial"/>
        </w:rPr>
      </w:pPr>
    </w:p>
    <w:p w14:paraId="677D2567" w14:textId="63AE1B3F" w:rsidR="00126EC5" w:rsidRPr="00FB17EA" w:rsidRDefault="00C04FFE" w:rsidP="006B7B4A">
      <w:pPr>
        <w:tabs>
          <w:tab w:val="left" w:pos="720"/>
          <w:tab w:val="left" w:pos="1170"/>
        </w:tabs>
        <w:rPr>
          <w:rFonts w:ascii="Arial" w:hAnsi="Arial" w:cs="Arial"/>
          <w:lang w:val="es-CO"/>
        </w:rPr>
      </w:pPr>
      <w:r w:rsidRPr="00497719">
        <w:rPr>
          <w:rFonts w:ascii="Arial" w:hAnsi="Arial"/>
        </w:rPr>
        <w:tab/>
      </w:r>
      <w:r w:rsidRPr="00A77F50">
        <w:rPr>
          <w:rFonts w:ascii="Arial" w:hAnsi="Arial"/>
          <w:i/>
        </w:rPr>
        <w:t>(b)</w:t>
      </w:r>
      <w:r w:rsidR="00FB1B46" w:rsidRPr="00A77F50">
        <w:rPr>
          <w:rFonts w:ascii="Arial" w:hAnsi="Arial"/>
        </w:rPr>
        <w:tab/>
      </w:r>
      <w:r w:rsidR="00D80F2A" w:rsidRPr="00A77F50">
        <w:rPr>
          <w:rFonts w:ascii="Arial" w:hAnsi="Arial"/>
        </w:rPr>
        <w:t>‘</w:t>
      </w:r>
      <w:r w:rsidR="0037252A">
        <w:rPr>
          <w:rFonts w:ascii="Arial" w:hAnsi="Arial"/>
        </w:rPr>
        <w:t>Such</w:t>
      </w:r>
      <w:r w:rsidR="00A77F50">
        <w:rPr>
          <w:rFonts w:ascii="Arial" w:hAnsi="Arial"/>
        </w:rPr>
        <w:t xml:space="preserve"> texts mount a fundamentally queer challenge to</w:t>
      </w:r>
      <w:r w:rsidR="00F66CCF">
        <w:rPr>
          <w:rFonts w:ascii="Arial" w:hAnsi="Arial"/>
        </w:rPr>
        <w:t xml:space="preserve"> the</w:t>
      </w:r>
      <w:r w:rsidR="00A77F50">
        <w:rPr>
          <w:rFonts w:ascii="Arial" w:hAnsi="Arial"/>
        </w:rPr>
        <w:t xml:space="preserve"> patriarchal and heteronormative biopolitics</w:t>
      </w:r>
      <w:r w:rsidR="00F66CCF">
        <w:rPr>
          <w:rFonts w:ascii="Arial" w:hAnsi="Arial"/>
        </w:rPr>
        <w:t xml:space="preserve"> of dictatorship</w:t>
      </w:r>
      <w:r w:rsidR="00A77F50">
        <w:rPr>
          <w:rFonts w:ascii="Arial" w:hAnsi="Arial"/>
        </w:rPr>
        <w:t>.</w:t>
      </w:r>
      <w:r w:rsidR="00D80F2A" w:rsidRPr="00A77F50">
        <w:rPr>
          <w:rFonts w:ascii="Arial" w:hAnsi="Arial" w:cs="Arial"/>
        </w:rPr>
        <w:t>’</w:t>
      </w:r>
      <w:r w:rsidR="0037252A">
        <w:rPr>
          <w:rFonts w:ascii="Arial" w:hAnsi="Arial" w:cs="Arial"/>
        </w:rPr>
        <w:t xml:space="preserve"> </w:t>
      </w:r>
      <w:r w:rsidR="0037252A" w:rsidRPr="00FB17EA">
        <w:rPr>
          <w:rFonts w:ascii="Arial" w:hAnsi="Arial" w:cs="Arial"/>
          <w:lang w:val="es-CO"/>
        </w:rPr>
        <w:t>Discuss.</w:t>
      </w:r>
    </w:p>
    <w:p w14:paraId="4710BE74" w14:textId="77777777" w:rsidR="00406EE7" w:rsidRPr="00FB17EA" w:rsidRDefault="00406EE7" w:rsidP="006B7B4A">
      <w:pPr>
        <w:tabs>
          <w:tab w:val="left" w:pos="720"/>
          <w:tab w:val="left" w:pos="1170"/>
        </w:tabs>
        <w:rPr>
          <w:rFonts w:ascii="Arial" w:hAnsi="Arial"/>
          <w:lang w:val="es-CO"/>
        </w:rPr>
      </w:pPr>
    </w:p>
    <w:p w14:paraId="68674067" w14:textId="613E8826" w:rsidR="00DE1CCB" w:rsidRPr="00FB17EA" w:rsidRDefault="00C04FFE" w:rsidP="006B7B4A">
      <w:pPr>
        <w:tabs>
          <w:tab w:val="left" w:pos="720"/>
          <w:tab w:val="left" w:pos="1170"/>
        </w:tabs>
        <w:ind w:firstLine="720"/>
        <w:rPr>
          <w:rFonts w:ascii="Arial" w:hAnsi="Arial" w:cs="Arial"/>
          <w:lang w:val="es-CO"/>
        </w:rPr>
      </w:pPr>
      <w:r w:rsidRPr="00FB17EA">
        <w:rPr>
          <w:rFonts w:ascii="Arial" w:hAnsi="Arial"/>
          <w:i/>
          <w:lang w:val="es-CO"/>
        </w:rPr>
        <w:t>(c)</w:t>
      </w:r>
      <w:r w:rsidRPr="00FB17EA">
        <w:rPr>
          <w:rFonts w:ascii="Arial" w:hAnsi="Arial"/>
          <w:lang w:val="es-CO"/>
        </w:rPr>
        <w:tab/>
      </w:r>
      <w:r w:rsidR="00D80F2A" w:rsidRPr="00FB17EA">
        <w:rPr>
          <w:rFonts w:ascii="Arial" w:hAnsi="Arial"/>
          <w:lang w:val="es-CO"/>
        </w:rPr>
        <w:t>‘</w:t>
      </w:r>
      <w:r w:rsidR="005846F1" w:rsidRPr="00FB17EA">
        <w:rPr>
          <w:rFonts w:ascii="Arial" w:hAnsi="Arial"/>
          <w:lang w:val="es-CO"/>
        </w:rPr>
        <w:t xml:space="preserve">Las narrativas de dictadura </w:t>
      </w:r>
      <w:r w:rsidR="00FB17EA" w:rsidRPr="00FB17EA">
        <w:rPr>
          <w:rFonts w:ascii="Arial" w:hAnsi="Arial"/>
          <w:lang w:val="es-CO"/>
        </w:rPr>
        <w:t>dirig</w:t>
      </w:r>
      <w:r w:rsidR="00FB17EA">
        <w:rPr>
          <w:rFonts w:ascii="Arial" w:hAnsi="Arial"/>
          <w:lang w:val="es-CO"/>
        </w:rPr>
        <w:t>en</w:t>
      </w:r>
      <w:r w:rsidR="00FB17EA" w:rsidRPr="00FB17EA">
        <w:rPr>
          <w:rFonts w:ascii="Arial" w:hAnsi="Arial"/>
          <w:lang w:val="es-CO"/>
        </w:rPr>
        <w:t xml:space="preserve"> su crítica hacia</w:t>
      </w:r>
      <w:r w:rsidR="00FB17EA">
        <w:rPr>
          <w:rFonts w:ascii="Arial" w:hAnsi="Arial"/>
          <w:lang w:val="es-CO"/>
        </w:rPr>
        <w:t xml:space="preserve"> todo</w:t>
      </w:r>
      <w:r w:rsidR="00FB17EA" w:rsidRPr="00FB17EA">
        <w:rPr>
          <w:rFonts w:ascii="Arial" w:hAnsi="Arial"/>
          <w:lang w:val="es-CO"/>
        </w:rPr>
        <w:t xml:space="preserve"> </w:t>
      </w:r>
      <w:r w:rsidR="00FB17EA">
        <w:rPr>
          <w:rFonts w:ascii="Arial" w:hAnsi="Arial"/>
          <w:lang w:val="es-CO"/>
        </w:rPr>
        <w:t>un</w:t>
      </w:r>
      <w:r w:rsidR="00FB17EA" w:rsidRPr="00FB17EA">
        <w:rPr>
          <w:rFonts w:ascii="Arial" w:hAnsi="Arial"/>
          <w:lang w:val="es-CO"/>
        </w:rPr>
        <w:t xml:space="preserve"> </w:t>
      </w:r>
      <w:r w:rsidR="00FB17EA">
        <w:rPr>
          <w:rFonts w:ascii="Arial" w:hAnsi="Arial"/>
          <w:lang w:val="es-CO"/>
        </w:rPr>
        <w:t>s</w:t>
      </w:r>
      <w:r w:rsidR="00FB17EA" w:rsidRPr="00FB17EA">
        <w:rPr>
          <w:rFonts w:ascii="Arial" w:hAnsi="Arial"/>
          <w:lang w:val="es-CO"/>
        </w:rPr>
        <w:t>istema</w:t>
      </w:r>
      <w:r w:rsidR="00FB17EA">
        <w:rPr>
          <w:rFonts w:ascii="Arial" w:hAnsi="Arial"/>
          <w:lang w:val="es-CO"/>
        </w:rPr>
        <w:t xml:space="preserve"> del ejercicio del poder</w:t>
      </w:r>
      <w:r w:rsidR="00FB17EA" w:rsidRPr="00FB17EA">
        <w:rPr>
          <w:rFonts w:ascii="Arial" w:hAnsi="Arial"/>
          <w:lang w:val="es-CO"/>
        </w:rPr>
        <w:t xml:space="preserve">, </w:t>
      </w:r>
      <w:r w:rsidR="004D3C01">
        <w:rPr>
          <w:rFonts w:ascii="Arial" w:hAnsi="Arial"/>
          <w:lang w:val="es-CO"/>
        </w:rPr>
        <w:t>y</w:t>
      </w:r>
      <w:r w:rsidR="00FB17EA">
        <w:rPr>
          <w:rFonts w:ascii="Arial" w:hAnsi="Arial"/>
          <w:lang w:val="es-CO"/>
        </w:rPr>
        <w:t xml:space="preserve"> no hacia la persona de tal o cual dictador</w:t>
      </w:r>
      <w:r w:rsidR="00DE1CCB" w:rsidRPr="00FB17EA">
        <w:rPr>
          <w:rFonts w:ascii="Arial" w:hAnsi="Arial" w:cs="Arial"/>
          <w:lang w:val="es-CO"/>
        </w:rPr>
        <w:t>.</w:t>
      </w:r>
      <w:r w:rsidR="00D80F2A" w:rsidRPr="00FB17EA">
        <w:rPr>
          <w:rFonts w:ascii="Arial" w:hAnsi="Arial" w:cs="Arial"/>
          <w:lang w:val="es-CO"/>
        </w:rPr>
        <w:t>’</w:t>
      </w:r>
      <w:r w:rsidR="00FB17EA">
        <w:rPr>
          <w:rFonts w:ascii="Arial" w:hAnsi="Arial" w:cs="Arial"/>
          <w:lang w:val="es-CO"/>
        </w:rPr>
        <w:t xml:space="preserve"> Discuss.</w:t>
      </w:r>
    </w:p>
    <w:p w14:paraId="5C1EAE92" w14:textId="77777777" w:rsidR="00C04FFE" w:rsidRPr="00FB17EA" w:rsidRDefault="00C04FFE" w:rsidP="00406EE7">
      <w:pPr>
        <w:tabs>
          <w:tab w:val="left" w:pos="1170"/>
          <w:tab w:val="left" w:pos="1350"/>
          <w:tab w:val="left" w:pos="3420"/>
          <w:tab w:val="left" w:pos="3960"/>
          <w:tab w:val="left" w:pos="5220"/>
          <w:tab w:val="left" w:pos="5580"/>
        </w:tabs>
        <w:ind w:firstLine="720"/>
        <w:rPr>
          <w:rFonts w:ascii="Arial" w:hAnsi="Arial"/>
          <w:lang w:val="es-CO"/>
        </w:rPr>
      </w:pPr>
    </w:p>
    <w:p w14:paraId="201BFA3F" w14:textId="77777777" w:rsidR="00C04FFE" w:rsidRPr="00FB17EA" w:rsidRDefault="00C04FFE" w:rsidP="00C77556">
      <w:pPr>
        <w:jc w:val="both"/>
        <w:rPr>
          <w:rFonts w:ascii="Arial" w:hAnsi="Arial"/>
          <w:lang w:val="es-CO"/>
        </w:rPr>
      </w:pPr>
    </w:p>
    <w:p w14:paraId="2C88B08B" w14:textId="5E865892" w:rsidR="00C04FFE" w:rsidRPr="00C77556" w:rsidRDefault="00C04FFE" w:rsidP="00C77556">
      <w:pPr>
        <w:jc w:val="both"/>
        <w:rPr>
          <w:rFonts w:ascii="Arial" w:hAnsi="Arial"/>
          <w:b/>
          <w:bCs/>
        </w:rPr>
      </w:pPr>
      <w:r w:rsidRPr="00C77556">
        <w:rPr>
          <w:rFonts w:ascii="Arial" w:hAnsi="Arial"/>
        </w:rPr>
        <w:t>6</w:t>
      </w:r>
      <w:r w:rsidRPr="00C77556">
        <w:rPr>
          <w:rFonts w:ascii="Arial" w:hAnsi="Arial"/>
        </w:rPr>
        <w:tab/>
      </w:r>
      <w:r w:rsidRPr="00C77556">
        <w:rPr>
          <w:rFonts w:ascii="Arial" w:hAnsi="Arial"/>
          <w:b/>
          <w:bCs/>
        </w:rPr>
        <w:t>Labyrinths of Fiction</w:t>
      </w:r>
    </w:p>
    <w:p w14:paraId="12E991C0" w14:textId="77777777" w:rsidR="00C04FFE" w:rsidRPr="00C77556" w:rsidRDefault="00C04FFE" w:rsidP="00C77556">
      <w:pPr>
        <w:jc w:val="both"/>
        <w:rPr>
          <w:rFonts w:ascii="Arial" w:hAnsi="Arial"/>
        </w:rPr>
      </w:pPr>
    </w:p>
    <w:p w14:paraId="258930A5" w14:textId="77777777" w:rsidR="00C04FFE" w:rsidRPr="00C77556" w:rsidRDefault="00C04FFE" w:rsidP="00C77556">
      <w:pPr>
        <w:rPr>
          <w:rFonts w:ascii="Arial" w:hAnsi="Arial"/>
        </w:rPr>
      </w:pPr>
      <w:r w:rsidRPr="00C77556">
        <w:rPr>
          <w:rFonts w:ascii="Arial" w:hAnsi="Arial"/>
        </w:rPr>
        <w:tab/>
      </w:r>
      <w:r w:rsidR="00AB1BF5">
        <w:rPr>
          <w:rFonts w:ascii="Arial" w:hAnsi="Arial"/>
        </w:rPr>
        <w:t>Answer</w:t>
      </w:r>
      <w:r w:rsidRPr="00C77556">
        <w:rPr>
          <w:rFonts w:ascii="Arial" w:hAnsi="Arial"/>
        </w:rPr>
        <w:t xml:space="preserve"> </w:t>
      </w:r>
      <w:r w:rsidRPr="00C77556">
        <w:rPr>
          <w:rFonts w:ascii="Arial" w:hAnsi="Arial"/>
          <w:b/>
        </w:rPr>
        <w:t>one</w:t>
      </w:r>
      <w:r w:rsidRPr="00C77556">
        <w:rPr>
          <w:rFonts w:ascii="Arial" w:hAnsi="Arial"/>
        </w:rPr>
        <w:t xml:space="preserve"> of the following with reference to </w:t>
      </w:r>
      <w:r w:rsidRPr="00C77556">
        <w:rPr>
          <w:rFonts w:ascii="Arial" w:hAnsi="Arial"/>
          <w:b/>
        </w:rPr>
        <w:t>two or more</w:t>
      </w:r>
      <w:r w:rsidRPr="00C77556">
        <w:rPr>
          <w:rFonts w:ascii="Arial" w:hAnsi="Arial"/>
        </w:rPr>
        <w:t xml:space="preserve"> texts or films:</w:t>
      </w:r>
    </w:p>
    <w:p w14:paraId="1B1BDEC5" w14:textId="77777777" w:rsidR="00C04FFE" w:rsidRPr="00C77556" w:rsidRDefault="00C04FFE" w:rsidP="00C77556">
      <w:pPr>
        <w:rPr>
          <w:rFonts w:ascii="Arial" w:hAnsi="Arial"/>
        </w:rPr>
      </w:pPr>
    </w:p>
    <w:p w14:paraId="3BF5D6EB" w14:textId="6CC027D3" w:rsidR="00C04FFE" w:rsidRPr="00193A70" w:rsidRDefault="00C04FFE" w:rsidP="000D7AAB">
      <w:pPr>
        <w:tabs>
          <w:tab w:val="left" w:pos="720"/>
          <w:tab w:val="left" w:pos="1170"/>
        </w:tabs>
        <w:rPr>
          <w:rFonts w:ascii="Arial" w:hAnsi="Arial" w:cs="Arial"/>
          <w:lang w:val="es-CO"/>
        </w:rPr>
      </w:pPr>
      <w:r w:rsidRPr="00C77556">
        <w:rPr>
          <w:rFonts w:ascii="Arial" w:hAnsi="Arial"/>
        </w:rPr>
        <w:tab/>
      </w:r>
      <w:r w:rsidRPr="00193A70">
        <w:rPr>
          <w:rFonts w:ascii="Arial" w:hAnsi="Arial"/>
          <w:i/>
          <w:lang w:val="es-CO"/>
        </w:rPr>
        <w:t>(a)</w:t>
      </w:r>
      <w:r w:rsidRPr="00193A70">
        <w:rPr>
          <w:rFonts w:ascii="Arial" w:hAnsi="Arial"/>
          <w:lang w:val="es-CO"/>
        </w:rPr>
        <w:tab/>
      </w:r>
      <w:r w:rsidR="00D80F2A" w:rsidRPr="00193A70">
        <w:rPr>
          <w:rFonts w:ascii="Arial" w:hAnsi="Arial"/>
          <w:lang w:val="es-CO"/>
        </w:rPr>
        <w:t>‘</w:t>
      </w:r>
      <w:r w:rsidR="00193A70" w:rsidRPr="00193A70">
        <w:rPr>
          <w:rFonts w:ascii="Arial" w:hAnsi="Arial" w:cs="Arial"/>
          <w:lang w:val="es-CO"/>
        </w:rPr>
        <w:t>S</w:t>
      </w:r>
      <w:r w:rsidR="0078223A">
        <w:rPr>
          <w:rFonts w:ascii="Arial" w:hAnsi="Arial" w:cs="Arial"/>
          <w:lang w:val="es-CO"/>
        </w:rPr>
        <w:t>imular mundos paralelos – artificiales o irracionales – resulta ser la mejor manera de derrumbar la cárcel del lenguaje y de la “realidad” social</w:t>
      </w:r>
      <w:r w:rsidR="00DE1CCB" w:rsidRPr="00193A70">
        <w:rPr>
          <w:rFonts w:ascii="Arial" w:hAnsi="Arial" w:cs="Arial"/>
          <w:lang w:val="es-CO"/>
        </w:rPr>
        <w:t>.</w:t>
      </w:r>
      <w:r w:rsidR="00D80F2A" w:rsidRPr="00193A70">
        <w:rPr>
          <w:rFonts w:ascii="Arial" w:hAnsi="Arial" w:cs="Arial"/>
          <w:lang w:val="es-CO"/>
        </w:rPr>
        <w:t>’</w:t>
      </w:r>
      <w:r w:rsidR="004D3C01">
        <w:rPr>
          <w:rFonts w:ascii="Arial" w:hAnsi="Arial" w:cs="Arial"/>
          <w:lang w:val="es-CO"/>
        </w:rPr>
        <w:t xml:space="preserve"> Discuss.</w:t>
      </w:r>
    </w:p>
    <w:p w14:paraId="6142CA57" w14:textId="77777777" w:rsidR="00C04FFE" w:rsidRPr="00193A70" w:rsidRDefault="00C04FFE" w:rsidP="000D7AAB">
      <w:pPr>
        <w:tabs>
          <w:tab w:val="left" w:pos="720"/>
          <w:tab w:val="left" w:pos="1170"/>
        </w:tabs>
        <w:rPr>
          <w:rFonts w:ascii="Arial" w:hAnsi="Arial"/>
          <w:lang w:val="es-CO"/>
        </w:rPr>
      </w:pPr>
    </w:p>
    <w:p w14:paraId="5A5944B2" w14:textId="22D5048A" w:rsidR="00DE1CCB" w:rsidRPr="001C7B79" w:rsidRDefault="00C04FFE" w:rsidP="000D7AAB">
      <w:pPr>
        <w:tabs>
          <w:tab w:val="left" w:pos="720"/>
          <w:tab w:val="left" w:pos="1170"/>
        </w:tabs>
        <w:rPr>
          <w:rFonts w:ascii="Arial" w:hAnsi="Arial" w:cs="Arial"/>
        </w:rPr>
      </w:pPr>
      <w:r w:rsidRPr="00193A70">
        <w:rPr>
          <w:rFonts w:ascii="Arial" w:hAnsi="Arial"/>
          <w:lang w:val="es-CO"/>
        </w:rPr>
        <w:tab/>
      </w:r>
      <w:r w:rsidRPr="001C7B79">
        <w:rPr>
          <w:rFonts w:ascii="Arial" w:hAnsi="Arial"/>
          <w:i/>
        </w:rPr>
        <w:t>(b)</w:t>
      </w:r>
      <w:r w:rsidRPr="001C7B79">
        <w:rPr>
          <w:rFonts w:ascii="Arial" w:hAnsi="Arial"/>
        </w:rPr>
        <w:tab/>
      </w:r>
      <w:r w:rsidR="00D80F2A" w:rsidRPr="001C7B79">
        <w:rPr>
          <w:rFonts w:ascii="Arial" w:hAnsi="Arial"/>
        </w:rPr>
        <w:t>‘</w:t>
      </w:r>
      <w:r w:rsidR="00B85D5C">
        <w:rPr>
          <w:rFonts w:ascii="Arial" w:hAnsi="Arial"/>
        </w:rPr>
        <w:t xml:space="preserve">In these works, </w:t>
      </w:r>
      <w:r w:rsidR="00B85D5C">
        <w:rPr>
          <w:rFonts w:ascii="Arial" w:hAnsi="Arial" w:cs="Arial"/>
        </w:rPr>
        <w:t>a</w:t>
      </w:r>
      <w:r w:rsidR="001C7B79" w:rsidRPr="001C7B79">
        <w:rPr>
          <w:rFonts w:ascii="Arial" w:hAnsi="Arial" w:cs="Arial"/>
        </w:rPr>
        <w:t xml:space="preserve"> monstrous force </w:t>
      </w:r>
      <w:r w:rsidR="001C7B79">
        <w:rPr>
          <w:rFonts w:ascii="Arial" w:hAnsi="Arial" w:cs="Arial"/>
        </w:rPr>
        <w:t xml:space="preserve">– let’s call it the Minotaur, the other, desire, death – </w:t>
      </w:r>
      <w:r w:rsidR="001C7B79" w:rsidRPr="001C7B79">
        <w:rPr>
          <w:rFonts w:ascii="Arial" w:hAnsi="Arial" w:cs="Arial"/>
        </w:rPr>
        <w:t xml:space="preserve">simmers beneath the </w:t>
      </w:r>
      <w:r w:rsidR="00B85D5C">
        <w:rPr>
          <w:rFonts w:ascii="Arial" w:hAnsi="Arial" w:cs="Arial"/>
        </w:rPr>
        <w:t>fragile</w:t>
      </w:r>
      <w:r w:rsidR="001C7B79">
        <w:rPr>
          <w:rFonts w:ascii="Arial" w:hAnsi="Arial" w:cs="Arial"/>
        </w:rPr>
        <w:t xml:space="preserve"> </w:t>
      </w:r>
      <w:r w:rsidR="001C7B79" w:rsidRPr="001C7B79">
        <w:rPr>
          <w:rFonts w:ascii="Arial" w:hAnsi="Arial" w:cs="Arial"/>
        </w:rPr>
        <w:t xml:space="preserve">fictions that </w:t>
      </w:r>
      <w:r w:rsidR="00B85D5C">
        <w:rPr>
          <w:rFonts w:ascii="Arial" w:hAnsi="Arial" w:cs="Arial"/>
        </w:rPr>
        <w:t>give meaning to</w:t>
      </w:r>
      <w:r w:rsidR="001C7B79">
        <w:rPr>
          <w:rFonts w:ascii="Arial" w:hAnsi="Arial" w:cs="Arial"/>
        </w:rPr>
        <w:t xml:space="preserve"> reality</w:t>
      </w:r>
      <w:r w:rsidR="00B85D5C">
        <w:rPr>
          <w:rFonts w:ascii="Arial" w:hAnsi="Arial" w:cs="Arial"/>
        </w:rPr>
        <w:t>, threatening to invade and destroy it</w:t>
      </w:r>
      <w:r w:rsidR="00DE1CCB" w:rsidRPr="001C7B79">
        <w:rPr>
          <w:rFonts w:ascii="Arial" w:hAnsi="Arial" w:cs="Arial"/>
        </w:rPr>
        <w:t>.</w:t>
      </w:r>
      <w:r w:rsidR="00D80F2A" w:rsidRPr="001C7B79">
        <w:rPr>
          <w:rFonts w:ascii="Arial" w:hAnsi="Arial" w:cs="Arial"/>
        </w:rPr>
        <w:t>’</w:t>
      </w:r>
    </w:p>
    <w:p w14:paraId="697F1A79" w14:textId="1E8F0871" w:rsidR="00C04FFE" w:rsidRPr="001C7B79" w:rsidRDefault="00C04FFE" w:rsidP="000D7AAB">
      <w:pPr>
        <w:tabs>
          <w:tab w:val="left" w:pos="720"/>
          <w:tab w:val="left" w:pos="1170"/>
        </w:tabs>
        <w:rPr>
          <w:rFonts w:ascii="Arial" w:hAnsi="Arial"/>
        </w:rPr>
      </w:pPr>
    </w:p>
    <w:p w14:paraId="4C2784CC" w14:textId="755BE97C" w:rsidR="00DE1CCB" w:rsidRPr="00641882" w:rsidRDefault="00C04FFE" w:rsidP="000D7AAB">
      <w:pPr>
        <w:tabs>
          <w:tab w:val="left" w:pos="720"/>
          <w:tab w:val="left" w:pos="1170"/>
        </w:tabs>
        <w:rPr>
          <w:rFonts w:ascii="Arial" w:hAnsi="Arial" w:cs="Arial"/>
        </w:rPr>
      </w:pPr>
      <w:r w:rsidRPr="001C7B79">
        <w:rPr>
          <w:rFonts w:ascii="Arial" w:hAnsi="Arial"/>
        </w:rPr>
        <w:tab/>
      </w:r>
      <w:r w:rsidRPr="00FB17EA">
        <w:rPr>
          <w:rFonts w:ascii="Arial" w:hAnsi="Arial"/>
          <w:i/>
          <w:lang w:val="es-CO"/>
        </w:rPr>
        <w:t>(c)</w:t>
      </w:r>
      <w:r w:rsidRPr="00FB17EA">
        <w:rPr>
          <w:rFonts w:ascii="Arial" w:hAnsi="Arial"/>
          <w:lang w:val="es-CO"/>
        </w:rPr>
        <w:t xml:space="preserve"> </w:t>
      </w:r>
      <w:r w:rsidRPr="00FB17EA">
        <w:rPr>
          <w:rFonts w:ascii="Arial" w:hAnsi="Arial"/>
          <w:lang w:val="es-CO"/>
        </w:rPr>
        <w:tab/>
        <w:t xml:space="preserve"> </w:t>
      </w:r>
      <w:r w:rsidR="00D80F2A" w:rsidRPr="00FB17EA">
        <w:rPr>
          <w:rFonts w:ascii="Arial" w:hAnsi="Arial"/>
          <w:lang w:val="es-CO"/>
        </w:rPr>
        <w:t>‘</w:t>
      </w:r>
      <w:r w:rsidR="00641882">
        <w:rPr>
          <w:rFonts w:ascii="Arial" w:hAnsi="Arial"/>
          <w:lang w:val="es-CO"/>
        </w:rPr>
        <w:t>N</w:t>
      </w:r>
      <w:r w:rsidR="00FB17EA" w:rsidRPr="00FB17EA">
        <w:rPr>
          <w:rFonts w:ascii="Arial" w:hAnsi="Arial"/>
          <w:lang w:val="es-CO"/>
        </w:rPr>
        <w:t xml:space="preserve">adie pensó que el libro y el laberinto </w:t>
      </w:r>
      <w:r w:rsidR="00FB17EA">
        <w:rPr>
          <w:rFonts w:ascii="Arial" w:hAnsi="Arial"/>
          <w:lang w:val="es-CO"/>
        </w:rPr>
        <w:t>eran un solo objeto</w:t>
      </w:r>
      <w:r w:rsidR="00D80F2A" w:rsidRPr="00FB17EA">
        <w:rPr>
          <w:rFonts w:ascii="Arial" w:hAnsi="Arial" w:cs="Arial"/>
          <w:lang w:val="es-CO"/>
        </w:rPr>
        <w:t>’</w:t>
      </w:r>
      <w:r w:rsidR="00FB17EA">
        <w:rPr>
          <w:rFonts w:ascii="Arial" w:hAnsi="Arial" w:cs="Arial"/>
          <w:lang w:val="es-CO"/>
        </w:rPr>
        <w:t xml:space="preserve"> (Jorge Luis Borges). </w:t>
      </w:r>
      <w:r w:rsidR="00641882" w:rsidRPr="00641882">
        <w:rPr>
          <w:rFonts w:ascii="Arial" w:hAnsi="Arial" w:cs="Arial"/>
        </w:rPr>
        <w:t xml:space="preserve">How </w:t>
      </w:r>
      <w:r w:rsidR="004D3C01">
        <w:rPr>
          <w:rFonts w:ascii="Arial" w:hAnsi="Arial" w:cs="Arial"/>
        </w:rPr>
        <w:t>far</w:t>
      </w:r>
      <w:r w:rsidR="00641882" w:rsidRPr="00641882">
        <w:rPr>
          <w:rFonts w:ascii="Arial" w:hAnsi="Arial" w:cs="Arial"/>
        </w:rPr>
        <w:t xml:space="preserve"> is this </w:t>
      </w:r>
      <w:r w:rsidR="00641882">
        <w:rPr>
          <w:rFonts w:ascii="Arial" w:hAnsi="Arial" w:cs="Arial"/>
        </w:rPr>
        <w:t>idea</w:t>
      </w:r>
      <w:r w:rsidR="00641882" w:rsidRPr="00641882">
        <w:rPr>
          <w:rFonts w:ascii="Arial" w:hAnsi="Arial" w:cs="Arial"/>
        </w:rPr>
        <w:t xml:space="preserve"> </w:t>
      </w:r>
      <w:r w:rsidR="004D3C01">
        <w:rPr>
          <w:rFonts w:ascii="Arial" w:hAnsi="Arial" w:cs="Arial"/>
        </w:rPr>
        <w:t>reflected in</w:t>
      </w:r>
      <w:r w:rsidR="00641882" w:rsidRPr="00641882">
        <w:rPr>
          <w:rFonts w:ascii="Arial" w:hAnsi="Arial" w:cs="Arial"/>
        </w:rPr>
        <w:t xml:space="preserve"> texts you have studied for this topic?</w:t>
      </w:r>
    </w:p>
    <w:p w14:paraId="627E5A7A" w14:textId="77777777" w:rsidR="00C04FFE" w:rsidRPr="00641882" w:rsidRDefault="00C04FFE" w:rsidP="00C77556">
      <w:pPr>
        <w:jc w:val="both"/>
        <w:rPr>
          <w:rFonts w:ascii="Arial" w:hAnsi="Arial"/>
        </w:rPr>
      </w:pPr>
    </w:p>
    <w:p w14:paraId="5C144C86" w14:textId="77777777" w:rsidR="00C04FFE" w:rsidRPr="00FB17EA" w:rsidRDefault="00C04FFE" w:rsidP="00C04FFE">
      <w:pPr>
        <w:jc w:val="center"/>
        <w:rPr>
          <w:rFonts w:ascii="Arial" w:hAnsi="Arial"/>
          <w:b/>
          <w:lang w:val="es-CO"/>
        </w:rPr>
      </w:pPr>
      <w:r w:rsidRPr="00FB17EA">
        <w:rPr>
          <w:rFonts w:ascii="Arial" w:hAnsi="Arial"/>
          <w:b/>
          <w:lang w:val="es-CO"/>
        </w:rPr>
        <w:t>END OF PAPER</w:t>
      </w:r>
    </w:p>
    <w:sectPr w:rsidR="00C04FFE" w:rsidRPr="00FB17EA" w:rsidSect="00C04FFE">
      <w:headerReference w:type="default" r:id="rId7"/>
      <w:headerReference w:type="first" r:id="rId8"/>
      <w:pgSz w:w="11899" w:h="16838"/>
      <w:pgMar w:top="1620" w:right="1656" w:bottom="1440" w:left="165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145A7" w14:textId="77777777" w:rsidR="0037745D" w:rsidRDefault="0037745D">
      <w:r>
        <w:separator/>
      </w:r>
    </w:p>
  </w:endnote>
  <w:endnote w:type="continuationSeparator" w:id="0">
    <w:p w14:paraId="2EF8CB4D" w14:textId="77777777" w:rsidR="0037745D" w:rsidRDefault="0037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6B1F6" w14:textId="77777777" w:rsidR="0037745D" w:rsidRDefault="0037745D">
      <w:r>
        <w:separator/>
      </w:r>
    </w:p>
  </w:footnote>
  <w:footnote w:type="continuationSeparator" w:id="0">
    <w:p w14:paraId="679A5A37" w14:textId="77777777" w:rsidR="0037745D" w:rsidRDefault="00377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01FC" w14:textId="77777777" w:rsidR="00316250" w:rsidRPr="008E74B5" w:rsidRDefault="00316250">
    <w:pPr>
      <w:pStyle w:val="Header"/>
      <w:jc w:val="right"/>
      <w:rPr>
        <w:rFonts w:ascii="Arial" w:hAnsi="Arial"/>
      </w:rPr>
    </w:pPr>
    <w:r w:rsidRPr="008E74B5">
      <w:rPr>
        <w:rFonts w:ascii="Arial" w:hAnsi="Arial"/>
      </w:rPr>
      <w:t>MLT1/SP5</w:t>
    </w:r>
  </w:p>
  <w:p w14:paraId="2136FECF" w14:textId="1BEEAC89" w:rsidR="00316250" w:rsidRPr="008E74B5" w:rsidRDefault="00316250">
    <w:pPr>
      <w:pStyle w:val="Header"/>
      <w:jc w:val="center"/>
      <w:rPr>
        <w:rFonts w:ascii="Arial" w:hAnsi="Arial"/>
      </w:rPr>
    </w:pPr>
    <w:r w:rsidRPr="008E74B5">
      <w:rPr>
        <w:rFonts w:ascii="Arial" w:hAnsi="Arial"/>
      </w:rPr>
      <w:t xml:space="preserve">- </w:t>
    </w:r>
    <w:r w:rsidRPr="008E74B5">
      <w:rPr>
        <w:rFonts w:ascii="Arial" w:hAnsi="Arial"/>
      </w:rPr>
      <w:fldChar w:fldCharType="begin"/>
    </w:r>
    <w:r w:rsidRPr="008E74B5">
      <w:rPr>
        <w:rFonts w:ascii="Arial" w:hAnsi="Arial"/>
      </w:rPr>
      <w:instrText xml:space="preserve"> PAGE  </w:instrText>
    </w:r>
    <w:r w:rsidRPr="008E74B5">
      <w:rPr>
        <w:rFonts w:ascii="Arial" w:hAnsi="Arial"/>
      </w:rPr>
      <w:fldChar w:fldCharType="separate"/>
    </w:r>
    <w:r w:rsidR="001D66ED">
      <w:rPr>
        <w:rFonts w:ascii="Arial" w:hAnsi="Arial"/>
        <w:noProof/>
      </w:rPr>
      <w:t>3</w:t>
    </w:r>
    <w:r w:rsidRPr="008E74B5">
      <w:rPr>
        <w:rFonts w:ascii="Arial" w:hAnsi="Arial"/>
      </w:rPr>
      <w:fldChar w:fldCharType="end"/>
    </w:r>
    <w:r w:rsidRPr="008E74B5">
      <w:rPr>
        <w:rFonts w:ascii="Arial" w:hAnsi="Arial"/>
      </w:rPr>
      <w:t xml:space="preserve"> -</w:t>
    </w:r>
  </w:p>
  <w:p w14:paraId="55DA1201" w14:textId="77777777" w:rsidR="00316250" w:rsidRDefault="00316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CF37F" w14:textId="77777777" w:rsidR="00316250" w:rsidRPr="008E74B5" w:rsidRDefault="004734AA">
    <w:pPr>
      <w:pStyle w:val="Header"/>
      <w:jc w:val="right"/>
      <w:rPr>
        <w:rFonts w:ascii="Arial" w:hAnsi="Arial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3D41EFD" wp14:editId="5BB5BAD5">
          <wp:simplePos x="0" y="0"/>
          <wp:positionH relativeFrom="column">
            <wp:posOffset>228600</wp:posOffset>
          </wp:positionH>
          <wp:positionV relativeFrom="paragraph">
            <wp:posOffset>-9525</wp:posOffset>
          </wp:positionV>
          <wp:extent cx="977900" cy="198120"/>
          <wp:effectExtent l="0" t="0" r="0" b="0"/>
          <wp:wrapTight wrapText="bothSides">
            <wp:wrapPolygon edited="0">
              <wp:start x="0" y="0"/>
              <wp:lineTo x="0" y="18692"/>
              <wp:lineTo x="21039" y="18692"/>
              <wp:lineTo x="2103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250" w:rsidRPr="008E74B5">
      <w:rPr>
        <w:rFonts w:ascii="Arial" w:hAnsi="Arial"/>
      </w:rPr>
      <w:t>MLT1/SP5</w:t>
    </w:r>
  </w:p>
  <w:p w14:paraId="29E6314B" w14:textId="77777777" w:rsidR="00316250" w:rsidRDefault="00316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21DE"/>
    <w:multiLevelType w:val="hybridMultilevel"/>
    <w:tmpl w:val="4966612A"/>
    <w:lvl w:ilvl="0" w:tplc="72E2E8D2">
      <w:start w:val="3"/>
      <w:numFmt w:val="lowerLetter"/>
      <w:lvlText w:val="(%1)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33C24589"/>
    <w:multiLevelType w:val="hybridMultilevel"/>
    <w:tmpl w:val="DDE64C9A"/>
    <w:lvl w:ilvl="0" w:tplc="A434F6CE">
      <w:start w:val="3"/>
      <w:numFmt w:val="lowerLetter"/>
      <w:lvlText w:val="(%1)"/>
      <w:lvlJc w:val="left"/>
      <w:pPr>
        <w:tabs>
          <w:tab w:val="num" w:pos="1800"/>
        </w:tabs>
        <w:ind w:left="180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 w15:restartNumberingAfterBreak="0">
    <w:nsid w:val="67FC7A62"/>
    <w:multiLevelType w:val="hybridMultilevel"/>
    <w:tmpl w:val="DDE64C9A"/>
    <w:lvl w:ilvl="0" w:tplc="A434F6CE">
      <w:start w:val="3"/>
      <w:numFmt w:val="lowerLetter"/>
      <w:lvlText w:val="(%1)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6EDF2260"/>
    <w:multiLevelType w:val="hybridMultilevel"/>
    <w:tmpl w:val="D786BA00"/>
    <w:lvl w:ilvl="0" w:tplc="0A744538">
      <w:start w:val="3"/>
      <w:numFmt w:val="lowerLetter"/>
      <w:lvlText w:val="(%1)"/>
      <w:lvlJc w:val="left"/>
      <w:pPr>
        <w:ind w:left="108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CA"/>
    <w:rsid w:val="000175E3"/>
    <w:rsid w:val="0007272A"/>
    <w:rsid w:val="00097AFC"/>
    <w:rsid w:val="000B2213"/>
    <w:rsid w:val="000C4249"/>
    <w:rsid w:val="000D74A5"/>
    <w:rsid w:val="000D7AAB"/>
    <w:rsid w:val="000E3536"/>
    <w:rsid w:val="000E6B51"/>
    <w:rsid w:val="000F62F6"/>
    <w:rsid w:val="00126EC5"/>
    <w:rsid w:val="00157F0D"/>
    <w:rsid w:val="00164261"/>
    <w:rsid w:val="0018044B"/>
    <w:rsid w:val="00193A70"/>
    <w:rsid w:val="001A20C1"/>
    <w:rsid w:val="001B0C5D"/>
    <w:rsid w:val="001B24C9"/>
    <w:rsid w:val="001C7B79"/>
    <w:rsid w:val="001D66ED"/>
    <w:rsid w:val="002215CF"/>
    <w:rsid w:val="00241CCC"/>
    <w:rsid w:val="0025423D"/>
    <w:rsid w:val="00270678"/>
    <w:rsid w:val="002739DB"/>
    <w:rsid w:val="00275970"/>
    <w:rsid w:val="002B1F88"/>
    <w:rsid w:val="002D349B"/>
    <w:rsid w:val="002F381B"/>
    <w:rsid w:val="00311E22"/>
    <w:rsid w:val="00316250"/>
    <w:rsid w:val="0034246B"/>
    <w:rsid w:val="00361645"/>
    <w:rsid w:val="0037252A"/>
    <w:rsid w:val="0037745D"/>
    <w:rsid w:val="003836F9"/>
    <w:rsid w:val="003B23EC"/>
    <w:rsid w:val="003E181F"/>
    <w:rsid w:val="003E3F0E"/>
    <w:rsid w:val="00406EE7"/>
    <w:rsid w:val="00454615"/>
    <w:rsid w:val="00455FCE"/>
    <w:rsid w:val="004734AA"/>
    <w:rsid w:val="00497719"/>
    <w:rsid w:val="004A368A"/>
    <w:rsid w:val="004B1E16"/>
    <w:rsid w:val="004D3C01"/>
    <w:rsid w:val="004F3838"/>
    <w:rsid w:val="00501766"/>
    <w:rsid w:val="00531236"/>
    <w:rsid w:val="00532C2B"/>
    <w:rsid w:val="005470F6"/>
    <w:rsid w:val="00555996"/>
    <w:rsid w:val="005846F1"/>
    <w:rsid w:val="005929E7"/>
    <w:rsid w:val="00597C70"/>
    <w:rsid w:val="005A2C2E"/>
    <w:rsid w:val="005B2691"/>
    <w:rsid w:val="005B3511"/>
    <w:rsid w:val="005C4004"/>
    <w:rsid w:val="005D2944"/>
    <w:rsid w:val="005D6687"/>
    <w:rsid w:val="005D76C3"/>
    <w:rsid w:val="005F0DB5"/>
    <w:rsid w:val="005F1E8C"/>
    <w:rsid w:val="00630200"/>
    <w:rsid w:val="00641882"/>
    <w:rsid w:val="00651792"/>
    <w:rsid w:val="006956FE"/>
    <w:rsid w:val="006A63D1"/>
    <w:rsid w:val="006B7B4A"/>
    <w:rsid w:val="006D41EA"/>
    <w:rsid w:val="006D61A9"/>
    <w:rsid w:val="006E50A4"/>
    <w:rsid w:val="0071120C"/>
    <w:rsid w:val="00712B29"/>
    <w:rsid w:val="00716550"/>
    <w:rsid w:val="0074188A"/>
    <w:rsid w:val="00764F14"/>
    <w:rsid w:val="00772B67"/>
    <w:rsid w:val="00780E7B"/>
    <w:rsid w:val="0078223A"/>
    <w:rsid w:val="007B0C81"/>
    <w:rsid w:val="007B1DC6"/>
    <w:rsid w:val="00816286"/>
    <w:rsid w:val="00845EF0"/>
    <w:rsid w:val="00853F93"/>
    <w:rsid w:val="008965EA"/>
    <w:rsid w:val="008A4260"/>
    <w:rsid w:val="008B6EF7"/>
    <w:rsid w:val="008D5902"/>
    <w:rsid w:val="008E74B5"/>
    <w:rsid w:val="00902449"/>
    <w:rsid w:val="00934C62"/>
    <w:rsid w:val="00984483"/>
    <w:rsid w:val="009A182C"/>
    <w:rsid w:val="00A003FD"/>
    <w:rsid w:val="00A77F50"/>
    <w:rsid w:val="00A81903"/>
    <w:rsid w:val="00AB1BF5"/>
    <w:rsid w:val="00B102BA"/>
    <w:rsid w:val="00B14BDB"/>
    <w:rsid w:val="00B2235D"/>
    <w:rsid w:val="00B4236F"/>
    <w:rsid w:val="00B7158E"/>
    <w:rsid w:val="00B85D5C"/>
    <w:rsid w:val="00B91CB9"/>
    <w:rsid w:val="00BE7F46"/>
    <w:rsid w:val="00BF26D5"/>
    <w:rsid w:val="00C04FFE"/>
    <w:rsid w:val="00C54E7E"/>
    <w:rsid w:val="00C609B7"/>
    <w:rsid w:val="00C77556"/>
    <w:rsid w:val="00C87827"/>
    <w:rsid w:val="00C91BAA"/>
    <w:rsid w:val="00C95242"/>
    <w:rsid w:val="00CB390C"/>
    <w:rsid w:val="00D11062"/>
    <w:rsid w:val="00D125CF"/>
    <w:rsid w:val="00D16941"/>
    <w:rsid w:val="00D56CD2"/>
    <w:rsid w:val="00D7586F"/>
    <w:rsid w:val="00D80F2A"/>
    <w:rsid w:val="00D829FE"/>
    <w:rsid w:val="00D927A5"/>
    <w:rsid w:val="00D9296C"/>
    <w:rsid w:val="00DB0112"/>
    <w:rsid w:val="00DC20CA"/>
    <w:rsid w:val="00DE1CCB"/>
    <w:rsid w:val="00E00CE6"/>
    <w:rsid w:val="00E12A65"/>
    <w:rsid w:val="00E23395"/>
    <w:rsid w:val="00E70374"/>
    <w:rsid w:val="00E835A6"/>
    <w:rsid w:val="00E85F32"/>
    <w:rsid w:val="00E875F9"/>
    <w:rsid w:val="00ED0A1D"/>
    <w:rsid w:val="00EE5279"/>
    <w:rsid w:val="00F02521"/>
    <w:rsid w:val="00F0422E"/>
    <w:rsid w:val="00F20AF3"/>
    <w:rsid w:val="00F536C9"/>
    <w:rsid w:val="00F5595F"/>
    <w:rsid w:val="00F66CCF"/>
    <w:rsid w:val="00F66E2F"/>
    <w:rsid w:val="00F730A0"/>
    <w:rsid w:val="00F737D9"/>
    <w:rsid w:val="00F82514"/>
    <w:rsid w:val="00FB17EA"/>
    <w:rsid w:val="00FB1B46"/>
    <w:rsid w:val="00FC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BFE3B3"/>
  <w14:defaultImageDpi w14:val="0"/>
  <w15:docId w15:val="{7A0E3F98-E2B2-4DC9-BB9E-6E5DB067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Times" w:hAnsi="Times" w:cs="Times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 New Roman"/>
      <w:sz w:val="24"/>
      <w:lang w:val="x-none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x-none" w:eastAsia="en-AU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4"/>
      <w:lang w:val="x-none"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CD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56CD2"/>
    <w:rPr>
      <w:rFonts w:ascii="Courier New" w:hAnsi="Courier New" w:cs="Courier New"/>
      <w:lang w:val="x-none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Ib Paper SP5: Topics in Latin American Culture</vt:lpstr>
    </vt:vector>
  </TitlesOfParts>
  <Company>Microsoft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Ib Paper SP5: Topics in Latin American Culture</dc:title>
  <dc:creator>Dpt of Spanish and Portuguese</dc:creator>
  <cp:lastModifiedBy>Geoffrey Kantaris</cp:lastModifiedBy>
  <cp:revision>2</cp:revision>
  <cp:lastPrinted>2015-01-11T12:31:00Z</cp:lastPrinted>
  <dcterms:created xsi:type="dcterms:W3CDTF">2016-09-29T11:54:00Z</dcterms:created>
  <dcterms:modified xsi:type="dcterms:W3CDTF">2016-09-29T11:54:00Z</dcterms:modified>
</cp:coreProperties>
</file>