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7A05" w14:textId="2683027A"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b/>
          <w:bCs/>
          <w:sz w:val="24"/>
          <w:szCs w:val="24"/>
          <w:lang w:eastAsia="en-GB"/>
        </w:rPr>
        <w:t>This paper is available for the academic year 202</w:t>
      </w:r>
      <w:r>
        <w:rPr>
          <w:rFonts w:ascii="Times New Roman" w:eastAsia="Times New Roman" w:hAnsi="Times New Roman" w:cs="Times New Roman"/>
          <w:b/>
          <w:bCs/>
          <w:sz w:val="24"/>
          <w:szCs w:val="24"/>
          <w:lang w:eastAsia="en-GB"/>
        </w:rPr>
        <w:t>1</w:t>
      </w:r>
      <w:r w:rsidRPr="00CD75B3">
        <w:rPr>
          <w:rFonts w:ascii="Times New Roman" w:eastAsia="Times New Roman" w:hAnsi="Times New Roman" w:cs="Times New Roman"/>
          <w:b/>
          <w:bCs/>
          <w:sz w:val="24"/>
          <w:szCs w:val="24"/>
          <w:lang w:eastAsia="en-GB"/>
        </w:rPr>
        <w:t>-2</w:t>
      </w:r>
      <w:r>
        <w:rPr>
          <w:rFonts w:ascii="Times New Roman" w:eastAsia="Times New Roman" w:hAnsi="Times New Roman" w:cs="Times New Roman"/>
          <w:b/>
          <w:bCs/>
          <w:sz w:val="24"/>
          <w:szCs w:val="24"/>
          <w:lang w:eastAsia="en-GB"/>
        </w:rPr>
        <w:t>2</w:t>
      </w:r>
      <w:r w:rsidRPr="00CD75B3">
        <w:rPr>
          <w:rFonts w:ascii="Times New Roman" w:eastAsia="Times New Roman" w:hAnsi="Times New Roman" w:cs="Times New Roman"/>
          <w:b/>
          <w:bCs/>
          <w:sz w:val="24"/>
          <w:szCs w:val="24"/>
          <w:lang w:eastAsia="en-GB"/>
        </w:rPr>
        <w:t>.</w:t>
      </w:r>
    </w:p>
    <w:p w14:paraId="1206D987"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This course offers the opportunity for in-depth study of Dante’s works. After establishing a background in the early works, students will explore the </w:t>
      </w:r>
      <w:r w:rsidRPr="00CD75B3">
        <w:rPr>
          <w:rFonts w:ascii="Times New Roman" w:eastAsia="Times New Roman" w:hAnsi="Times New Roman" w:cs="Times New Roman"/>
          <w:i/>
          <w:iCs/>
          <w:sz w:val="24"/>
          <w:szCs w:val="24"/>
          <w:lang w:eastAsia="en-GB"/>
        </w:rPr>
        <w:t xml:space="preserve">Comedy </w:t>
      </w:r>
      <w:r w:rsidRPr="00CD75B3">
        <w:rPr>
          <w:rFonts w:ascii="Times New Roman" w:eastAsia="Times New Roman" w:hAnsi="Times New Roman" w:cs="Times New Roman"/>
          <w:sz w:val="24"/>
          <w:szCs w:val="24"/>
          <w:lang w:eastAsia="en-GB"/>
        </w:rPr>
        <w:t xml:space="preserve">in its entirety.  Particular attention will also be paid to the socio-political worlds that the poem points to and reveals.  Following up on references within the </w:t>
      </w:r>
      <w:r w:rsidRPr="00CD75B3">
        <w:rPr>
          <w:rFonts w:ascii="Times New Roman" w:eastAsia="Times New Roman" w:hAnsi="Times New Roman" w:cs="Times New Roman"/>
          <w:i/>
          <w:iCs/>
          <w:sz w:val="24"/>
          <w:szCs w:val="24"/>
          <w:lang w:eastAsia="en-GB"/>
        </w:rPr>
        <w:t>Comedy</w:t>
      </w:r>
      <w:r w:rsidRPr="00CD75B3">
        <w:rPr>
          <w:rFonts w:ascii="Times New Roman" w:eastAsia="Times New Roman" w:hAnsi="Times New Roman" w:cs="Times New Roman"/>
          <w:sz w:val="24"/>
          <w:szCs w:val="24"/>
          <w:lang w:eastAsia="en-GB"/>
        </w:rPr>
        <w:t xml:space="preserve">, students will investigate the cultural history of a turbulent period that saw the economic, </w:t>
      </w:r>
      <w:proofErr w:type="gramStart"/>
      <w:r w:rsidRPr="00CD75B3">
        <w:rPr>
          <w:rFonts w:ascii="Times New Roman" w:eastAsia="Times New Roman" w:hAnsi="Times New Roman" w:cs="Times New Roman"/>
          <w:sz w:val="24"/>
          <w:szCs w:val="24"/>
          <w:lang w:eastAsia="en-GB"/>
        </w:rPr>
        <w:t>political</w:t>
      </w:r>
      <w:proofErr w:type="gramEnd"/>
      <w:r w:rsidRPr="00CD75B3">
        <w:rPr>
          <w:rFonts w:ascii="Times New Roman" w:eastAsia="Times New Roman" w:hAnsi="Times New Roman" w:cs="Times New Roman"/>
          <w:sz w:val="24"/>
          <w:szCs w:val="24"/>
          <w:lang w:eastAsia="en-GB"/>
        </w:rPr>
        <w:t xml:space="preserve"> and artistic self-assertion of the city-republics in an Italy where Pope and Emperor still laid claim to supreme power. Students will be encouraged to develop their </w:t>
      </w:r>
      <w:proofErr w:type="gramStart"/>
      <w:r w:rsidRPr="00CD75B3">
        <w:rPr>
          <w:rFonts w:ascii="Times New Roman" w:eastAsia="Times New Roman" w:hAnsi="Times New Roman" w:cs="Times New Roman"/>
          <w:sz w:val="24"/>
          <w:szCs w:val="24"/>
          <w:lang w:eastAsia="en-GB"/>
        </w:rPr>
        <w:t>particular interests</w:t>
      </w:r>
      <w:proofErr w:type="gramEnd"/>
      <w:r w:rsidRPr="00CD75B3">
        <w:rPr>
          <w:rFonts w:ascii="Times New Roman" w:eastAsia="Times New Roman" w:hAnsi="Times New Roman" w:cs="Times New Roman"/>
          <w:sz w:val="24"/>
          <w:szCs w:val="24"/>
          <w:lang w:eastAsia="en-GB"/>
        </w:rPr>
        <w:t xml:space="preserve"> in specific contexts, whether literary, artistic, philosophical, historical, or religious.</w:t>
      </w:r>
    </w:p>
    <w:p w14:paraId="2BD3BD00"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There are no set prerequisites for this paper.  Students will be expected to be able to work with the Italian texts (though it is fine to make use of parallel translations to aid in the reading process). </w:t>
      </w:r>
    </w:p>
    <w:p w14:paraId="7506823D"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Topics: </w:t>
      </w:r>
    </w:p>
    <w:p w14:paraId="15BF44D1"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w:t>
      </w:r>
    </w:p>
    <w:p w14:paraId="65BFB3B4" w14:textId="77777777" w:rsidR="00CD75B3" w:rsidRPr="00CD75B3" w:rsidRDefault="00CD75B3" w:rsidP="00CD75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D75B3">
        <w:rPr>
          <w:rFonts w:ascii="Times New Roman" w:eastAsia="Times New Roman" w:hAnsi="Times New Roman" w:cs="Times New Roman"/>
          <w:b/>
          <w:bCs/>
          <w:sz w:val="24"/>
          <w:szCs w:val="24"/>
          <w:lang w:eastAsia="en-GB"/>
        </w:rPr>
        <w:t xml:space="preserve">Core texts and topics include: </w:t>
      </w:r>
    </w:p>
    <w:p w14:paraId="065DFFEC"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b/>
          <w:bCs/>
          <w:sz w:val="24"/>
          <w:szCs w:val="24"/>
          <w:lang w:eastAsia="en-GB"/>
        </w:rPr>
        <w:t>Dante:</w:t>
      </w:r>
    </w:p>
    <w:p w14:paraId="5F2FBA0E" w14:textId="77777777" w:rsidR="00CD75B3" w:rsidRPr="00CD75B3" w:rsidRDefault="00CD75B3" w:rsidP="00CD75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i/>
          <w:iCs/>
          <w:sz w:val="24"/>
          <w:szCs w:val="24"/>
          <w:lang w:eastAsia="en-GB"/>
        </w:rPr>
        <w:t xml:space="preserve">La commedia </w:t>
      </w:r>
      <w:r w:rsidRPr="00CD75B3">
        <w:rPr>
          <w:rFonts w:ascii="Times New Roman" w:eastAsia="Times New Roman" w:hAnsi="Times New Roman" w:cs="Times New Roman"/>
          <w:sz w:val="24"/>
          <w:szCs w:val="24"/>
          <w:lang w:eastAsia="en-GB"/>
        </w:rPr>
        <w:t xml:space="preserve">ed. Anna Maria </w:t>
      </w:r>
      <w:proofErr w:type="spellStart"/>
      <w:r w:rsidRPr="00CD75B3">
        <w:rPr>
          <w:rFonts w:ascii="Times New Roman" w:eastAsia="Times New Roman" w:hAnsi="Times New Roman" w:cs="Times New Roman"/>
          <w:sz w:val="24"/>
          <w:szCs w:val="24"/>
          <w:lang w:eastAsia="en-GB"/>
        </w:rPr>
        <w:t>Chiavacci</w:t>
      </w:r>
      <w:proofErr w:type="spellEnd"/>
      <w:r w:rsidRPr="00CD75B3">
        <w:rPr>
          <w:rFonts w:ascii="Times New Roman" w:eastAsia="Times New Roman" w:hAnsi="Times New Roman" w:cs="Times New Roman"/>
          <w:sz w:val="24"/>
          <w:szCs w:val="24"/>
          <w:lang w:eastAsia="en-GB"/>
        </w:rPr>
        <w:t xml:space="preserve"> Leonardi (3 vols. Mondadori: </w:t>
      </w:r>
      <w:proofErr w:type="spellStart"/>
      <w:r w:rsidRPr="00CD75B3">
        <w:rPr>
          <w:rFonts w:ascii="Times New Roman" w:eastAsia="Times New Roman" w:hAnsi="Times New Roman" w:cs="Times New Roman"/>
          <w:sz w:val="24"/>
          <w:szCs w:val="24"/>
          <w:lang w:eastAsia="en-GB"/>
        </w:rPr>
        <w:t>Meridiani</w:t>
      </w:r>
      <w:proofErr w:type="spellEnd"/>
      <w:r w:rsidRPr="00CD75B3">
        <w:rPr>
          <w:rFonts w:ascii="Times New Roman" w:eastAsia="Times New Roman" w:hAnsi="Times New Roman" w:cs="Times New Roman"/>
          <w:sz w:val="24"/>
          <w:szCs w:val="24"/>
          <w:lang w:eastAsia="en-GB"/>
        </w:rPr>
        <w:t>, 1990-8)</w:t>
      </w:r>
    </w:p>
    <w:p w14:paraId="45018334" w14:textId="77777777" w:rsidR="00CD75B3" w:rsidRPr="00CD75B3" w:rsidRDefault="00CD75B3" w:rsidP="00CD75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i/>
          <w:iCs/>
          <w:sz w:val="24"/>
          <w:szCs w:val="24"/>
          <w:lang w:eastAsia="en-GB"/>
        </w:rPr>
        <w:t xml:space="preserve">Rime </w:t>
      </w:r>
      <w:proofErr w:type="spellStart"/>
      <w:r w:rsidRPr="00CD75B3">
        <w:rPr>
          <w:rFonts w:ascii="Times New Roman" w:eastAsia="Times New Roman" w:hAnsi="Times New Roman" w:cs="Times New Roman"/>
          <w:i/>
          <w:iCs/>
          <w:sz w:val="24"/>
          <w:szCs w:val="24"/>
          <w:lang w:eastAsia="en-GB"/>
        </w:rPr>
        <w:t>giovanili</w:t>
      </w:r>
      <w:proofErr w:type="spellEnd"/>
      <w:r w:rsidRPr="00CD75B3">
        <w:rPr>
          <w:rFonts w:ascii="Times New Roman" w:eastAsia="Times New Roman" w:hAnsi="Times New Roman" w:cs="Times New Roman"/>
          <w:i/>
          <w:iCs/>
          <w:sz w:val="24"/>
          <w:szCs w:val="24"/>
          <w:lang w:eastAsia="en-GB"/>
        </w:rPr>
        <w:t xml:space="preserve"> e </w:t>
      </w:r>
      <w:proofErr w:type="spellStart"/>
      <w:r w:rsidRPr="00CD75B3">
        <w:rPr>
          <w:rFonts w:ascii="Times New Roman" w:eastAsia="Times New Roman" w:hAnsi="Times New Roman" w:cs="Times New Roman"/>
          <w:i/>
          <w:iCs/>
          <w:sz w:val="24"/>
          <w:szCs w:val="24"/>
          <w:lang w:eastAsia="en-GB"/>
        </w:rPr>
        <w:t>della</w:t>
      </w:r>
      <w:proofErr w:type="spellEnd"/>
      <w:r w:rsidRPr="00CD75B3">
        <w:rPr>
          <w:rFonts w:ascii="Times New Roman" w:eastAsia="Times New Roman" w:hAnsi="Times New Roman" w:cs="Times New Roman"/>
          <w:i/>
          <w:iCs/>
          <w:sz w:val="24"/>
          <w:szCs w:val="24"/>
          <w:lang w:eastAsia="en-GB"/>
        </w:rPr>
        <w:t xml:space="preserve"> 'Vita Nuova'</w:t>
      </w:r>
      <w:r w:rsidRPr="00CD75B3">
        <w:rPr>
          <w:rFonts w:ascii="Times New Roman" w:eastAsia="Times New Roman" w:hAnsi="Times New Roman" w:cs="Times New Roman"/>
          <w:sz w:val="24"/>
          <w:szCs w:val="24"/>
          <w:lang w:eastAsia="en-GB"/>
        </w:rPr>
        <w:t xml:space="preserve">, eds. </w:t>
      </w:r>
      <w:proofErr w:type="spellStart"/>
      <w:r w:rsidRPr="00CD75B3">
        <w:rPr>
          <w:rFonts w:ascii="Times New Roman" w:eastAsia="Times New Roman" w:hAnsi="Times New Roman" w:cs="Times New Roman"/>
          <w:sz w:val="24"/>
          <w:szCs w:val="24"/>
          <w:lang w:eastAsia="en-GB"/>
        </w:rPr>
        <w:t>Teodolinda</w:t>
      </w:r>
      <w:proofErr w:type="spellEnd"/>
      <w:r w:rsidRPr="00CD75B3">
        <w:rPr>
          <w:rFonts w:ascii="Times New Roman" w:eastAsia="Times New Roman" w:hAnsi="Times New Roman" w:cs="Times New Roman"/>
          <w:sz w:val="24"/>
          <w:szCs w:val="24"/>
          <w:lang w:eastAsia="en-GB"/>
        </w:rPr>
        <w:t xml:space="preserve"> </w:t>
      </w:r>
      <w:proofErr w:type="spellStart"/>
      <w:r w:rsidRPr="00CD75B3">
        <w:rPr>
          <w:rFonts w:ascii="Times New Roman" w:eastAsia="Times New Roman" w:hAnsi="Times New Roman" w:cs="Times New Roman"/>
          <w:sz w:val="24"/>
          <w:szCs w:val="24"/>
          <w:lang w:eastAsia="en-GB"/>
        </w:rPr>
        <w:t>Barolini</w:t>
      </w:r>
      <w:proofErr w:type="spellEnd"/>
      <w:r w:rsidRPr="00CD75B3">
        <w:rPr>
          <w:rFonts w:ascii="Times New Roman" w:eastAsia="Times New Roman" w:hAnsi="Times New Roman" w:cs="Times New Roman"/>
          <w:sz w:val="24"/>
          <w:szCs w:val="24"/>
          <w:lang w:eastAsia="en-GB"/>
        </w:rPr>
        <w:t xml:space="preserve"> and </w:t>
      </w:r>
      <w:proofErr w:type="spellStart"/>
      <w:r w:rsidRPr="00CD75B3">
        <w:rPr>
          <w:rFonts w:ascii="Times New Roman" w:eastAsia="Times New Roman" w:hAnsi="Times New Roman" w:cs="Times New Roman"/>
          <w:sz w:val="24"/>
          <w:szCs w:val="24"/>
          <w:lang w:eastAsia="en-GB"/>
        </w:rPr>
        <w:t>Manuele</w:t>
      </w:r>
      <w:proofErr w:type="spellEnd"/>
      <w:r w:rsidRPr="00CD75B3">
        <w:rPr>
          <w:rFonts w:ascii="Times New Roman" w:eastAsia="Times New Roman" w:hAnsi="Times New Roman" w:cs="Times New Roman"/>
          <w:sz w:val="24"/>
          <w:szCs w:val="24"/>
          <w:lang w:eastAsia="en-GB"/>
        </w:rPr>
        <w:t xml:space="preserve"> </w:t>
      </w:r>
      <w:proofErr w:type="spellStart"/>
      <w:r w:rsidRPr="00CD75B3">
        <w:rPr>
          <w:rFonts w:ascii="Times New Roman" w:eastAsia="Times New Roman" w:hAnsi="Times New Roman" w:cs="Times New Roman"/>
          <w:sz w:val="24"/>
          <w:szCs w:val="24"/>
          <w:lang w:eastAsia="en-GB"/>
        </w:rPr>
        <w:t>Gragnolati</w:t>
      </w:r>
      <w:proofErr w:type="spellEnd"/>
      <w:r w:rsidRPr="00CD75B3">
        <w:rPr>
          <w:rFonts w:ascii="Times New Roman" w:eastAsia="Times New Roman" w:hAnsi="Times New Roman" w:cs="Times New Roman"/>
          <w:sz w:val="24"/>
          <w:szCs w:val="24"/>
          <w:lang w:eastAsia="en-GB"/>
        </w:rPr>
        <w:t xml:space="preserve"> (Milan, 2009)</w:t>
      </w:r>
    </w:p>
    <w:p w14:paraId="66132CBE" w14:textId="77777777" w:rsidR="00CD75B3" w:rsidRPr="00CD75B3" w:rsidRDefault="00CD75B3" w:rsidP="00CD75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D75B3">
        <w:rPr>
          <w:rFonts w:ascii="Times New Roman" w:eastAsia="Times New Roman" w:hAnsi="Times New Roman" w:cs="Times New Roman"/>
          <w:i/>
          <w:iCs/>
          <w:sz w:val="24"/>
          <w:szCs w:val="24"/>
          <w:lang w:eastAsia="en-GB"/>
        </w:rPr>
        <w:t>Convivio</w:t>
      </w:r>
      <w:proofErr w:type="spellEnd"/>
      <w:r w:rsidRPr="00CD75B3">
        <w:rPr>
          <w:rFonts w:ascii="Times New Roman" w:eastAsia="Times New Roman" w:hAnsi="Times New Roman" w:cs="Times New Roman"/>
          <w:i/>
          <w:iCs/>
          <w:sz w:val="24"/>
          <w:szCs w:val="24"/>
          <w:lang w:eastAsia="en-GB"/>
        </w:rPr>
        <w:t xml:space="preserve"> </w:t>
      </w:r>
      <w:r w:rsidRPr="00CD75B3">
        <w:rPr>
          <w:rFonts w:ascii="Times New Roman" w:eastAsia="Times New Roman" w:hAnsi="Times New Roman" w:cs="Times New Roman"/>
          <w:sz w:val="24"/>
          <w:szCs w:val="24"/>
          <w:lang w:eastAsia="en-GB"/>
        </w:rPr>
        <w:t>ed. Giorgio Inglese (Milan, 1993)</w:t>
      </w:r>
    </w:p>
    <w:p w14:paraId="08A86079" w14:textId="77777777" w:rsidR="00CD75B3" w:rsidRPr="00CD75B3" w:rsidRDefault="00CD75B3" w:rsidP="00CD75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i/>
          <w:iCs/>
          <w:sz w:val="24"/>
          <w:szCs w:val="24"/>
          <w:lang w:eastAsia="en-GB"/>
        </w:rPr>
        <w:t xml:space="preserve">De </w:t>
      </w:r>
      <w:proofErr w:type="spellStart"/>
      <w:r w:rsidRPr="00CD75B3">
        <w:rPr>
          <w:rFonts w:ascii="Times New Roman" w:eastAsia="Times New Roman" w:hAnsi="Times New Roman" w:cs="Times New Roman"/>
          <w:i/>
          <w:iCs/>
          <w:sz w:val="24"/>
          <w:szCs w:val="24"/>
          <w:lang w:eastAsia="en-GB"/>
        </w:rPr>
        <w:t>vulgari</w:t>
      </w:r>
      <w:proofErr w:type="spellEnd"/>
      <w:r w:rsidRPr="00CD75B3">
        <w:rPr>
          <w:rFonts w:ascii="Times New Roman" w:eastAsia="Times New Roman" w:hAnsi="Times New Roman" w:cs="Times New Roman"/>
          <w:i/>
          <w:iCs/>
          <w:sz w:val="24"/>
          <w:szCs w:val="24"/>
          <w:lang w:eastAsia="en-GB"/>
        </w:rPr>
        <w:t xml:space="preserve"> </w:t>
      </w:r>
      <w:proofErr w:type="spellStart"/>
      <w:r w:rsidRPr="00CD75B3">
        <w:rPr>
          <w:rFonts w:ascii="Times New Roman" w:eastAsia="Times New Roman" w:hAnsi="Times New Roman" w:cs="Times New Roman"/>
          <w:i/>
          <w:iCs/>
          <w:sz w:val="24"/>
          <w:szCs w:val="24"/>
          <w:lang w:eastAsia="en-GB"/>
        </w:rPr>
        <w:t>eloquentia</w:t>
      </w:r>
      <w:proofErr w:type="spellEnd"/>
      <w:r w:rsidRPr="00CD75B3">
        <w:rPr>
          <w:rFonts w:ascii="Times New Roman" w:eastAsia="Times New Roman" w:hAnsi="Times New Roman" w:cs="Times New Roman"/>
          <w:sz w:val="24"/>
          <w:szCs w:val="24"/>
          <w:lang w:eastAsia="en-GB"/>
        </w:rPr>
        <w:t xml:space="preserve">, trans. by S. </w:t>
      </w:r>
      <w:proofErr w:type="spellStart"/>
      <w:r w:rsidRPr="00CD75B3">
        <w:rPr>
          <w:rFonts w:ascii="Times New Roman" w:eastAsia="Times New Roman" w:hAnsi="Times New Roman" w:cs="Times New Roman"/>
          <w:sz w:val="24"/>
          <w:szCs w:val="24"/>
          <w:lang w:eastAsia="en-GB"/>
        </w:rPr>
        <w:t>Botterill</w:t>
      </w:r>
      <w:proofErr w:type="spellEnd"/>
      <w:r w:rsidRPr="00CD75B3">
        <w:rPr>
          <w:rFonts w:ascii="Times New Roman" w:eastAsia="Times New Roman" w:hAnsi="Times New Roman" w:cs="Times New Roman"/>
          <w:sz w:val="24"/>
          <w:szCs w:val="24"/>
          <w:lang w:eastAsia="en-GB"/>
        </w:rPr>
        <w:t xml:space="preserve"> (Cambridge, 1996)</w:t>
      </w:r>
    </w:p>
    <w:p w14:paraId="3E89C791" w14:textId="77777777" w:rsidR="00CD75B3" w:rsidRPr="00CD75B3" w:rsidRDefault="00CD75B3" w:rsidP="00CD75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i/>
          <w:iCs/>
          <w:sz w:val="24"/>
          <w:szCs w:val="24"/>
          <w:lang w:eastAsia="en-GB"/>
        </w:rPr>
        <w:t>Monarchy</w:t>
      </w:r>
      <w:r w:rsidRPr="00CD75B3">
        <w:rPr>
          <w:rFonts w:ascii="Times New Roman" w:eastAsia="Times New Roman" w:hAnsi="Times New Roman" w:cs="Times New Roman"/>
          <w:sz w:val="24"/>
          <w:szCs w:val="24"/>
          <w:lang w:eastAsia="en-GB"/>
        </w:rPr>
        <w:t>, trans. by P. Shaw (Cambridge, 1996)</w:t>
      </w:r>
    </w:p>
    <w:p w14:paraId="46B9D5B3"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b/>
          <w:bCs/>
          <w:sz w:val="24"/>
          <w:szCs w:val="24"/>
          <w:lang w:eastAsia="en-GB"/>
        </w:rPr>
        <w:t>Duecento Poetry:</w:t>
      </w:r>
    </w:p>
    <w:p w14:paraId="62480D91"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Giacomo da </w:t>
      </w:r>
      <w:proofErr w:type="spellStart"/>
      <w:r w:rsidRPr="00CD75B3">
        <w:rPr>
          <w:rFonts w:ascii="Times New Roman" w:eastAsia="Times New Roman" w:hAnsi="Times New Roman" w:cs="Times New Roman"/>
          <w:sz w:val="24"/>
          <w:szCs w:val="24"/>
          <w:lang w:eastAsia="en-GB"/>
        </w:rPr>
        <w:t>Lentini</w:t>
      </w:r>
      <w:proofErr w:type="spellEnd"/>
    </w:p>
    <w:p w14:paraId="013D4FD7"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Guido </w:t>
      </w:r>
      <w:proofErr w:type="spellStart"/>
      <w:r w:rsidRPr="00CD75B3">
        <w:rPr>
          <w:rFonts w:ascii="Times New Roman" w:eastAsia="Times New Roman" w:hAnsi="Times New Roman" w:cs="Times New Roman"/>
          <w:sz w:val="24"/>
          <w:szCs w:val="24"/>
          <w:lang w:eastAsia="en-GB"/>
        </w:rPr>
        <w:t>delle</w:t>
      </w:r>
      <w:proofErr w:type="spellEnd"/>
      <w:r w:rsidRPr="00CD75B3">
        <w:rPr>
          <w:rFonts w:ascii="Times New Roman" w:eastAsia="Times New Roman" w:hAnsi="Times New Roman" w:cs="Times New Roman"/>
          <w:sz w:val="24"/>
          <w:szCs w:val="24"/>
          <w:lang w:eastAsia="en-GB"/>
        </w:rPr>
        <w:t xml:space="preserve"> </w:t>
      </w:r>
      <w:proofErr w:type="spellStart"/>
      <w:r w:rsidRPr="00CD75B3">
        <w:rPr>
          <w:rFonts w:ascii="Times New Roman" w:eastAsia="Times New Roman" w:hAnsi="Times New Roman" w:cs="Times New Roman"/>
          <w:sz w:val="24"/>
          <w:szCs w:val="24"/>
          <w:lang w:eastAsia="en-GB"/>
        </w:rPr>
        <w:t>Colonne</w:t>
      </w:r>
      <w:proofErr w:type="spellEnd"/>
    </w:p>
    <w:p w14:paraId="282CAE9E"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D75B3">
        <w:rPr>
          <w:rFonts w:ascii="Times New Roman" w:eastAsia="Times New Roman" w:hAnsi="Times New Roman" w:cs="Times New Roman"/>
          <w:sz w:val="24"/>
          <w:szCs w:val="24"/>
          <w:lang w:eastAsia="en-GB"/>
        </w:rPr>
        <w:t>Guittone</w:t>
      </w:r>
      <w:proofErr w:type="spellEnd"/>
      <w:r w:rsidRPr="00CD75B3">
        <w:rPr>
          <w:rFonts w:ascii="Times New Roman" w:eastAsia="Times New Roman" w:hAnsi="Times New Roman" w:cs="Times New Roman"/>
          <w:sz w:val="24"/>
          <w:szCs w:val="24"/>
          <w:lang w:eastAsia="en-GB"/>
        </w:rPr>
        <w:t xml:space="preserve"> </w:t>
      </w:r>
      <w:proofErr w:type="spellStart"/>
      <w:r w:rsidRPr="00CD75B3">
        <w:rPr>
          <w:rFonts w:ascii="Times New Roman" w:eastAsia="Times New Roman" w:hAnsi="Times New Roman" w:cs="Times New Roman"/>
          <w:sz w:val="24"/>
          <w:szCs w:val="24"/>
          <w:lang w:eastAsia="en-GB"/>
        </w:rPr>
        <w:t>d'Arezzo</w:t>
      </w:r>
      <w:proofErr w:type="spellEnd"/>
    </w:p>
    <w:p w14:paraId="5533B020"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D75B3">
        <w:rPr>
          <w:rFonts w:ascii="Times New Roman" w:eastAsia="Times New Roman" w:hAnsi="Times New Roman" w:cs="Times New Roman"/>
          <w:sz w:val="24"/>
          <w:szCs w:val="24"/>
          <w:lang w:eastAsia="en-GB"/>
        </w:rPr>
        <w:t>Jacopone</w:t>
      </w:r>
      <w:proofErr w:type="spellEnd"/>
      <w:r w:rsidRPr="00CD75B3">
        <w:rPr>
          <w:rFonts w:ascii="Times New Roman" w:eastAsia="Times New Roman" w:hAnsi="Times New Roman" w:cs="Times New Roman"/>
          <w:sz w:val="24"/>
          <w:szCs w:val="24"/>
          <w:lang w:eastAsia="en-GB"/>
        </w:rPr>
        <w:t xml:space="preserve"> da </w:t>
      </w:r>
      <w:proofErr w:type="spellStart"/>
      <w:r w:rsidRPr="00CD75B3">
        <w:rPr>
          <w:rFonts w:ascii="Times New Roman" w:eastAsia="Times New Roman" w:hAnsi="Times New Roman" w:cs="Times New Roman"/>
          <w:sz w:val="24"/>
          <w:szCs w:val="24"/>
          <w:lang w:eastAsia="en-GB"/>
        </w:rPr>
        <w:t>Todi</w:t>
      </w:r>
      <w:proofErr w:type="spellEnd"/>
    </w:p>
    <w:p w14:paraId="3AF8A0F7"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Guido </w:t>
      </w:r>
      <w:proofErr w:type="spellStart"/>
      <w:r w:rsidRPr="00CD75B3">
        <w:rPr>
          <w:rFonts w:ascii="Times New Roman" w:eastAsia="Times New Roman" w:hAnsi="Times New Roman" w:cs="Times New Roman"/>
          <w:sz w:val="24"/>
          <w:szCs w:val="24"/>
          <w:lang w:eastAsia="en-GB"/>
        </w:rPr>
        <w:t>Guinizzelli</w:t>
      </w:r>
      <w:proofErr w:type="spellEnd"/>
    </w:p>
    <w:p w14:paraId="6F440416" w14:textId="77777777" w:rsidR="00CD75B3" w:rsidRPr="00CD75B3" w:rsidRDefault="00CD75B3" w:rsidP="00CD75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Guido Cavalcanti</w:t>
      </w:r>
    </w:p>
    <w:p w14:paraId="1F5DB076"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b/>
          <w:bCs/>
          <w:sz w:val="24"/>
          <w:szCs w:val="24"/>
          <w:lang w:eastAsia="en-GB"/>
        </w:rPr>
        <w:t>The cultural history of the period:</w:t>
      </w:r>
    </w:p>
    <w:p w14:paraId="68476B11" w14:textId="77777777" w:rsidR="00CD75B3" w:rsidRPr="00CD75B3" w:rsidRDefault="00CD75B3" w:rsidP="00CD75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conflicts between Empire and Papacy</w:t>
      </w:r>
    </w:p>
    <w:p w14:paraId="16E360F7" w14:textId="77777777" w:rsidR="00CD75B3" w:rsidRPr="00CD75B3" w:rsidRDefault="00CD75B3" w:rsidP="00CD75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religious orders</w:t>
      </w:r>
    </w:p>
    <w:p w14:paraId="2C0BABE3" w14:textId="77777777" w:rsidR="00CD75B3" w:rsidRPr="00CD75B3" w:rsidRDefault="00CD75B3" w:rsidP="00CD75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visual arts</w:t>
      </w:r>
    </w:p>
    <w:p w14:paraId="56CDFA3B"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Preparatory reading: </w:t>
      </w:r>
    </w:p>
    <w:p w14:paraId="37059050"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The best way to prepare for this paper is to read as much of the </w:t>
      </w:r>
      <w:r w:rsidRPr="00CD75B3">
        <w:rPr>
          <w:rFonts w:ascii="Times New Roman" w:eastAsia="Times New Roman" w:hAnsi="Times New Roman" w:cs="Times New Roman"/>
          <w:i/>
          <w:iCs/>
          <w:sz w:val="24"/>
          <w:szCs w:val="24"/>
          <w:lang w:eastAsia="en-GB"/>
        </w:rPr>
        <w:t xml:space="preserve">Comedy </w:t>
      </w:r>
      <w:r w:rsidRPr="00CD75B3">
        <w:rPr>
          <w:rFonts w:ascii="Times New Roman" w:eastAsia="Times New Roman" w:hAnsi="Times New Roman" w:cs="Times New Roman"/>
          <w:sz w:val="24"/>
          <w:szCs w:val="24"/>
          <w:lang w:eastAsia="en-GB"/>
        </w:rPr>
        <w:t xml:space="preserve">as possible, helping yourself through with parallel language editions and the introductions and notes in those </w:t>
      </w:r>
      <w:r w:rsidRPr="00CD75B3">
        <w:rPr>
          <w:rFonts w:ascii="Times New Roman" w:eastAsia="Times New Roman" w:hAnsi="Times New Roman" w:cs="Times New Roman"/>
          <w:sz w:val="24"/>
          <w:szCs w:val="24"/>
          <w:lang w:eastAsia="en-GB"/>
        </w:rPr>
        <w:lastRenderedPageBreak/>
        <w:t xml:space="preserve">editions.  See particularly the editions by Robin Kirkpatrick (London, 2006-2007) and Robert </w:t>
      </w:r>
      <w:proofErr w:type="spellStart"/>
      <w:r w:rsidRPr="00CD75B3">
        <w:rPr>
          <w:rFonts w:ascii="Times New Roman" w:eastAsia="Times New Roman" w:hAnsi="Times New Roman" w:cs="Times New Roman"/>
          <w:sz w:val="24"/>
          <w:szCs w:val="24"/>
          <w:lang w:eastAsia="en-GB"/>
        </w:rPr>
        <w:t>Durling</w:t>
      </w:r>
      <w:proofErr w:type="spellEnd"/>
      <w:r w:rsidRPr="00CD75B3">
        <w:rPr>
          <w:rFonts w:ascii="Times New Roman" w:eastAsia="Times New Roman" w:hAnsi="Times New Roman" w:cs="Times New Roman"/>
          <w:sz w:val="24"/>
          <w:szCs w:val="24"/>
          <w:lang w:eastAsia="en-GB"/>
        </w:rPr>
        <w:t xml:space="preserve"> and Ronald Martinez (Oxford, 1996-2011).</w:t>
      </w:r>
    </w:p>
    <w:p w14:paraId="6B7E0F99"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Have a look at R. </w:t>
      </w:r>
      <w:proofErr w:type="spellStart"/>
      <w:r w:rsidRPr="00CD75B3">
        <w:rPr>
          <w:rFonts w:ascii="Times New Roman" w:eastAsia="Times New Roman" w:hAnsi="Times New Roman" w:cs="Times New Roman"/>
          <w:sz w:val="24"/>
          <w:szCs w:val="24"/>
          <w:lang w:eastAsia="en-GB"/>
        </w:rPr>
        <w:t>Jacoff</w:t>
      </w:r>
      <w:proofErr w:type="spellEnd"/>
      <w:r w:rsidRPr="00CD75B3">
        <w:rPr>
          <w:rFonts w:ascii="Times New Roman" w:eastAsia="Times New Roman" w:hAnsi="Times New Roman" w:cs="Times New Roman"/>
          <w:sz w:val="24"/>
          <w:szCs w:val="24"/>
          <w:lang w:eastAsia="en-GB"/>
        </w:rPr>
        <w:t xml:space="preserve"> (ed.), </w:t>
      </w:r>
      <w:r w:rsidRPr="00CD75B3">
        <w:rPr>
          <w:rFonts w:ascii="Times New Roman" w:eastAsia="Times New Roman" w:hAnsi="Times New Roman" w:cs="Times New Roman"/>
          <w:i/>
          <w:iCs/>
          <w:sz w:val="24"/>
          <w:szCs w:val="24"/>
          <w:lang w:eastAsia="en-GB"/>
        </w:rPr>
        <w:t>The Cambridge Companion to Dante</w:t>
      </w:r>
      <w:r w:rsidRPr="00CD75B3">
        <w:rPr>
          <w:rFonts w:ascii="Times New Roman" w:eastAsia="Times New Roman" w:hAnsi="Times New Roman" w:cs="Times New Roman"/>
          <w:sz w:val="24"/>
          <w:szCs w:val="24"/>
          <w:lang w:eastAsia="en-GB"/>
        </w:rPr>
        <w:t>, Cambridge: CUP, 2007</w:t>
      </w:r>
    </w:p>
    <w:p w14:paraId="5E2945CF"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and J. A. Scott, </w:t>
      </w:r>
      <w:r w:rsidRPr="00CD75B3">
        <w:rPr>
          <w:rFonts w:ascii="Times New Roman" w:eastAsia="Times New Roman" w:hAnsi="Times New Roman" w:cs="Times New Roman"/>
          <w:i/>
          <w:iCs/>
          <w:sz w:val="24"/>
          <w:szCs w:val="24"/>
          <w:lang w:eastAsia="en-GB"/>
        </w:rPr>
        <w:t>Understanding Dante</w:t>
      </w:r>
      <w:r w:rsidRPr="00CD75B3">
        <w:rPr>
          <w:rFonts w:ascii="Times New Roman" w:eastAsia="Times New Roman" w:hAnsi="Times New Roman" w:cs="Times New Roman"/>
          <w:sz w:val="24"/>
          <w:szCs w:val="24"/>
          <w:lang w:eastAsia="en-GB"/>
        </w:rPr>
        <w:t xml:space="preserve">, Notre Dame: University of Notre Dame Press, 2004 for general overviews of issues in Dante as well as some contextual information (particularly in the </w:t>
      </w:r>
      <w:r w:rsidRPr="00CD75B3">
        <w:rPr>
          <w:rFonts w:ascii="Times New Roman" w:eastAsia="Times New Roman" w:hAnsi="Times New Roman" w:cs="Times New Roman"/>
          <w:i/>
          <w:iCs/>
          <w:sz w:val="24"/>
          <w:szCs w:val="24"/>
          <w:lang w:eastAsia="en-GB"/>
        </w:rPr>
        <w:t>Companion</w:t>
      </w:r>
      <w:r w:rsidRPr="00CD75B3">
        <w:rPr>
          <w:rFonts w:ascii="Times New Roman" w:eastAsia="Times New Roman" w:hAnsi="Times New Roman" w:cs="Times New Roman"/>
          <w:sz w:val="24"/>
          <w:szCs w:val="24"/>
          <w:lang w:eastAsia="en-GB"/>
        </w:rPr>
        <w:t>) on the history and politics of Dante’s time.</w:t>
      </w:r>
    </w:p>
    <w:p w14:paraId="7067FF52"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A wonderfully rich resource on Duecento poetry may be found online here: </w:t>
      </w:r>
      <w:hyperlink r:id="rId5" w:history="1">
        <w:r w:rsidRPr="00CD75B3">
          <w:rPr>
            <w:rFonts w:ascii="Times New Roman" w:eastAsia="Times New Roman" w:hAnsi="Times New Roman" w:cs="Times New Roman"/>
            <w:color w:val="0000FF"/>
            <w:sz w:val="24"/>
            <w:szCs w:val="24"/>
            <w:u w:val="single"/>
            <w:lang w:eastAsia="en-GB"/>
          </w:rPr>
          <w:t>http://www.silab.it/frox/200/index.htm</w:t>
        </w:r>
      </w:hyperlink>
    </w:p>
    <w:p w14:paraId="60BAE6EC"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Full reading list: </w:t>
      </w:r>
    </w:p>
    <w:p w14:paraId="7D39C891"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hyperlink r:id="rId6" w:tooltip="Full reading list" w:history="1">
        <w:r w:rsidRPr="00CD75B3">
          <w:rPr>
            <w:rFonts w:ascii="Times New Roman" w:eastAsia="Times New Roman" w:hAnsi="Times New Roman" w:cs="Times New Roman"/>
            <w:color w:val="0000FF"/>
            <w:sz w:val="24"/>
            <w:szCs w:val="24"/>
            <w:u w:val="single"/>
            <w:lang w:eastAsia="en-GB"/>
          </w:rPr>
          <w:t>https://www.vle.cam.ac.uk/course/view.php</w:t>
        </w:r>
      </w:hyperlink>
    </w:p>
    <w:p w14:paraId="2CD064E7"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Teaching and learning: </w:t>
      </w:r>
    </w:p>
    <w:p w14:paraId="51BBC011"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The paper generally consists of 20 hours of lectures and 10 hours of supervision.</w:t>
      </w:r>
    </w:p>
    <w:p w14:paraId="2AC43753"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For the It.7 Moodle site, please see </w:t>
      </w:r>
      <w:hyperlink r:id="rId7" w:history="1">
        <w:r w:rsidRPr="00CD75B3">
          <w:rPr>
            <w:rFonts w:ascii="Times New Roman" w:eastAsia="Times New Roman" w:hAnsi="Times New Roman" w:cs="Times New Roman"/>
            <w:color w:val="0000FF"/>
            <w:sz w:val="24"/>
            <w:szCs w:val="24"/>
            <w:u w:val="single"/>
            <w:lang w:eastAsia="en-GB"/>
          </w:rPr>
          <w:t>here</w:t>
        </w:r>
      </w:hyperlink>
      <w:r w:rsidRPr="00CD75B3">
        <w:rPr>
          <w:rFonts w:ascii="Times New Roman" w:eastAsia="Times New Roman" w:hAnsi="Times New Roman" w:cs="Times New Roman"/>
          <w:sz w:val="24"/>
          <w:szCs w:val="24"/>
          <w:lang w:eastAsia="en-GB"/>
        </w:rPr>
        <w:t>. </w:t>
      </w:r>
    </w:p>
    <w:p w14:paraId="448B3B40"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Assessment: </w:t>
      </w:r>
    </w:p>
    <w:p w14:paraId="2C6CE6C2"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xml:space="preserve">The paper will be assessed by examination.  Students will have two choices in this examination: </w:t>
      </w:r>
      <w:r w:rsidRPr="00CD75B3">
        <w:rPr>
          <w:rFonts w:ascii="Times New Roman" w:eastAsia="Times New Roman" w:hAnsi="Times New Roman" w:cs="Times New Roman"/>
          <w:i/>
          <w:iCs/>
          <w:sz w:val="24"/>
          <w:szCs w:val="24"/>
          <w:lang w:eastAsia="en-GB"/>
        </w:rPr>
        <w:t>Either</w:t>
      </w:r>
      <w:r w:rsidRPr="00CD75B3">
        <w:rPr>
          <w:rFonts w:ascii="Times New Roman" w:eastAsia="Times New Roman" w:hAnsi="Times New Roman" w:cs="Times New Roman"/>
          <w:sz w:val="24"/>
          <w:szCs w:val="24"/>
          <w:lang w:eastAsia="en-GB"/>
        </w:rPr>
        <w:t xml:space="preserve"> you will answer </w:t>
      </w:r>
      <w:r w:rsidRPr="00CD75B3">
        <w:rPr>
          <w:rFonts w:ascii="Times New Roman" w:eastAsia="Times New Roman" w:hAnsi="Times New Roman" w:cs="Times New Roman"/>
          <w:b/>
          <w:bCs/>
          <w:sz w:val="24"/>
          <w:szCs w:val="24"/>
          <w:lang w:eastAsia="en-GB"/>
        </w:rPr>
        <w:t>three</w:t>
      </w:r>
      <w:r w:rsidRPr="00CD75B3">
        <w:rPr>
          <w:rFonts w:ascii="Times New Roman" w:eastAsia="Times New Roman" w:hAnsi="Times New Roman" w:cs="Times New Roman"/>
          <w:sz w:val="24"/>
          <w:szCs w:val="24"/>
          <w:lang w:eastAsia="en-GB"/>
        </w:rPr>
        <w:t xml:space="preserve"> questions, choosing between questions that include commentary, various topics on Dante's works, the poets of the Duecento, and topics on the relationship between Dante's works and the culture of his age. </w:t>
      </w:r>
      <w:r w:rsidRPr="00CD75B3">
        <w:rPr>
          <w:rFonts w:ascii="Times New Roman" w:eastAsia="Times New Roman" w:hAnsi="Times New Roman" w:cs="Times New Roman"/>
          <w:i/>
          <w:iCs/>
          <w:sz w:val="24"/>
          <w:szCs w:val="24"/>
          <w:lang w:eastAsia="en-GB"/>
        </w:rPr>
        <w:t>Or</w:t>
      </w:r>
      <w:r w:rsidRPr="00CD75B3">
        <w:rPr>
          <w:rFonts w:ascii="Times New Roman" w:eastAsia="Times New Roman" w:hAnsi="Times New Roman" w:cs="Times New Roman"/>
          <w:sz w:val="24"/>
          <w:szCs w:val="24"/>
          <w:lang w:eastAsia="en-GB"/>
        </w:rPr>
        <w:t xml:space="preserve"> you may take the three hours to answer just </w:t>
      </w:r>
      <w:r w:rsidRPr="00CD75B3">
        <w:rPr>
          <w:rFonts w:ascii="Times New Roman" w:eastAsia="Times New Roman" w:hAnsi="Times New Roman" w:cs="Times New Roman"/>
          <w:b/>
          <w:bCs/>
          <w:sz w:val="24"/>
          <w:szCs w:val="24"/>
          <w:lang w:eastAsia="en-GB"/>
        </w:rPr>
        <w:t>one</w:t>
      </w:r>
      <w:r w:rsidRPr="00CD75B3">
        <w:rPr>
          <w:rFonts w:ascii="Times New Roman" w:eastAsia="Times New Roman" w:hAnsi="Times New Roman" w:cs="Times New Roman"/>
          <w:sz w:val="24"/>
          <w:szCs w:val="24"/>
          <w:lang w:eastAsia="en-GB"/>
        </w:rPr>
        <w:t xml:space="preserve"> question chosen from a selection of the questions on the paper. The questions included in this option will be identified with an asterisk *.</w:t>
      </w:r>
    </w:p>
    <w:p w14:paraId="68DD7884" w14:textId="77777777" w:rsidR="00CD75B3" w:rsidRPr="00CD75B3" w:rsidRDefault="00CD75B3" w:rsidP="00CD75B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CD75B3">
          <w:rPr>
            <w:rFonts w:ascii="Times New Roman" w:eastAsia="Times New Roman" w:hAnsi="Times New Roman" w:cs="Times New Roman"/>
            <w:color w:val="0000FF"/>
            <w:sz w:val="24"/>
            <w:szCs w:val="24"/>
            <w:u w:val="single"/>
            <w:lang w:eastAsia="en-GB"/>
          </w:rPr>
          <w:t>Past papers</w:t>
        </w:r>
      </w:hyperlink>
    </w:p>
    <w:p w14:paraId="13654A34" w14:textId="77777777" w:rsidR="00CD75B3" w:rsidRPr="00CD75B3" w:rsidRDefault="00CD75B3" w:rsidP="00CD75B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CD75B3">
          <w:rPr>
            <w:rFonts w:ascii="Times New Roman" w:eastAsia="Times New Roman" w:hAnsi="Times New Roman" w:cs="Times New Roman"/>
            <w:color w:val="0000FF"/>
            <w:sz w:val="24"/>
            <w:szCs w:val="24"/>
            <w:u w:val="single"/>
            <w:lang w:eastAsia="en-GB"/>
          </w:rPr>
          <w:t>Examiners' Reports</w:t>
        </w:r>
      </w:hyperlink>
    </w:p>
    <w:p w14:paraId="2FDC7619" w14:textId="77777777" w:rsidR="00CD75B3" w:rsidRPr="00CD75B3" w:rsidRDefault="00CD75B3" w:rsidP="00CD75B3">
      <w:pPr>
        <w:spacing w:before="100" w:beforeAutospacing="1" w:after="100" w:afterAutospacing="1"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 </w:t>
      </w:r>
    </w:p>
    <w:p w14:paraId="37AB6251"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r w:rsidRPr="00CD75B3">
        <w:rPr>
          <w:rFonts w:ascii="Times New Roman" w:eastAsia="Times New Roman" w:hAnsi="Times New Roman" w:cs="Times New Roman"/>
          <w:sz w:val="24"/>
          <w:szCs w:val="24"/>
          <w:lang w:eastAsia="en-GB"/>
        </w:rPr>
        <w:t>Course Contacts: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9"/>
        <w:gridCol w:w="1856"/>
      </w:tblGrid>
      <w:tr w:rsidR="00CD75B3" w:rsidRPr="00CD75B3" w14:paraId="6AF8C672" w14:textId="77777777" w:rsidTr="00CD75B3">
        <w:trPr>
          <w:tblCellSpacing w:w="15" w:type="dxa"/>
        </w:trPr>
        <w:tc>
          <w:tcPr>
            <w:tcW w:w="0" w:type="auto"/>
            <w:vAlign w:val="center"/>
            <w:hideMark/>
          </w:tcPr>
          <w:p w14:paraId="44E790F9" w14:textId="58D8D25A" w:rsidR="00CD75B3" w:rsidRPr="00CD75B3" w:rsidRDefault="00CD75B3" w:rsidP="00CD75B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MT 2021: </w:t>
            </w:r>
            <w:r w:rsidRPr="00CD75B3">
              <w:rPr>
                <w:rFonts w:ascii="Times New Roman" w:eastAsia="Times New Roman" w:hAnsi="Times New Roman" w:cs="Times New Roman"/>
                <w:sz w:val="24"/>
                <w:szCs w:val="24"/>
                <w:lang w:eastAsia="en-GB"/>
              </w:rPr>
              <w:t>Dr Helena Phillips-Robins</w:t>
            </w:r>
          </w:p>
        </w:tc>
        <w:tc>
          <w:tcPr>
            <w:tcW w:w="0" w:type="auto"/>
            <w:vAlign w:val="center"/>
            <w:hideMark/>
          </w:tcPr>
          <w:p w14:paraId="02B1683E" w14:textId="77777777" w:rsidR="00CD75B3" w:rsidRPr="00CD75B3" w:rsidRDefault="00CD75B3" w:rsidP="00CD75B3">
            <w:pPr>
              <w:spacing w:after="0" w:line="240" w:lineRule="auto"/>
              <w:rPr>
                <w:rFonts w:ascii="Times New Roman" w:eastAsia="Times New Roman" w:hAnsi="Times New Roman" w:cs="Times New Roman"/>
                <w:sz w:val="24"/>
                <w:szCs w:val="24"/>
                <w:lang w:eastAsia="en-GB"/>
              </w:rPr>
            </w:pPr>
            <w:hyperlink r:id="rId10" w:history="1">
              <w:r w:rsidRPr="00CD75B3">
                <w:rPr>
                  <w:rFonts w:ascii="Times New Roman" w:eastAsia="Times New Roman" w:hAnsi="Times New Roman" w:cs="Times New Roman"/>
                  <w:color w:val="0000FF"/>
                  <w:sz w:val="24"/>
                  <w:szCs w:val="24"/>
                  <w:u w:val="single"/>
                  <w:lang w:eastAsia="en-GB"/>
                </w:rPr>
                <w:t>hcp34@cam.ac.uk</w:t>
              </w:r>
            </w:hyperlink>
          </w:p>
        </w:tc>
      </w:tr>
    </w:tbl>
    <w:p w14:paraId="1EBCA4B2" w14:textId="27269C36" w:rsidR="00DB5F27" w:rsidRPr="00CD75B3" w:rsidRDefault="00CD75B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LT and ET 2022:</w:t>
      </w:r>
      <w:r w:rsidR="00CD6B71">
        <w:rPr>
          <w:rFonts w:ascii="Times New Roman" w:eastAsia="Times New Roman" w:hAnsi="Times New Roman" w:cs="Times New Roman"/>
          <w:sz w:val="24"/>
          <w:szCs w:val="24"/>
          <w:lang w:eastAsia="en-GB"/>
        </w:rPr>
        <w:t xml:space="preserve"> </w:t>
      </w:r>
      <w:r w:rsidRPr="00CD75B3">
        <w:rPr>
          <w:rFonts w:ascii="Times New Roman" w:eastAsia="Times New Roman" w:hAnsi="Times New Roman" w:cs="Times New Roman"/>
          <w:sz w:val="24"/>
          <w:szCs w:val="24"/>
          <w:lang w:eastAsia="en-GB"/>
        </w:rPr>
        <w:t>Dr Heather Webb</w:t>
      </w:r>
      <w:r>
        <w:rPr>
          <w:rFonts w:ascii="Times New Roman" w:eastAsia="Times New Roman" w:hAnsi="Times New Roman" w:cs="Times New Roman"/>
          <w:sz w:val="24"/>
          <w:szCs w:val="24"/>
          <w:lang w:eastAsia="en-GB"/>
        </w:rPr>
        <w:t xml:space="preserve"> </w:t>
      </w:r>
      <w:r w:rsidRPr="00CD75B3">
        <w:rPr>
          <w:rFonts w:ascii="Times New Roman" w:eastAsia="Times New Roman" w:hAnsi="Times New Roman" w:cs="Times New Roman"/>
          <w:color w:val="0000FF"/>
          <w:sz w:val="24"/>
          <w:szCs w:val="24"/>
          <w:u w:val="single"/>
          <w:lang w:eastAsia="en-GB"/>
        </w:rPr>
        <w:t>hmw53@cam.ac.uk</w:t>
      </w:r>
    </w:p>
    <w:sectPr w:rsidR="00DB5F27" w:rsidRPr="00CD7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4D"/>
    <w:multiLevelType w:val="multilevel"/>
    <w:tmpl w:val="CDE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F03A0"/>
    <w:multiLevelType w:val="multilevel"/>
    <w:tmpl w:val="918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F45DE"/>
    <w:multiLevelType w:val="multilevel"/>
    <w:tmpl w:val="251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26CD8"/>
    <w:multiLevelType w:val="multilevel"/>
    <w:tmpl w:val="CAA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B3"/>
    <w:rsid w:val="00CD6B71"/>
    <w:rsid w:val="00CD75B3"/>
    <w:rsid w:val="00DB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FF2"/>
  <w15:chartTrackingRefBased/>
  <w15:docId w15:val="{7E3B5AD7-DF7E-48B2-9133-ADCF09FD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D75B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75B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D75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75B3"/>
    <w:rPr>
      <w:b/>
      <w:bCs/>
    </w:rPr>
  </w:style>
  <w:style w:type="character" w:styleId="Emphasis">
    <w:name w:val="Emphasis"/>
    <w:basedOn w:val="DefaultParagraphFont"/>
    <w:uiPriority w:val="20"/>
    <w:qFormat/>
    <w:rsid w:val="00CD75B3"/>
    <w:rPr>
      <w:i/>
      <w:iCs/>
    </w:rPr>
  </w:style>
  <w:style w:type="character" w:styleId="Hyperlink">
    <w:name w:val="Hyperlink"/>
    <w:basedOn w:val="DefaultParagraphFont"/>
    <w:uiPriority w:val="99"/>
    <w:semiHidden/>
    <w:unhideWhenUsed/>
    <w:rsid w:val="00CD7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1972">
      <w:bodyDiv w:val="1"/>
      <w:marLeft w:val="0"/>
      <w:marRight w:val="0"/>
      <w:marTop w:val="0"/>
      <w:marBottom w:val="0"/>
      <w:divBdr>
        <w:top w:val="none" w:sz="0" w:space="0" w:color="auto"/>
        <w:left w:val="none" w:sz="0" w:space="0" w:color="auto"/>
        <w:bottom w:val="none" w:sz="0" w:space="0" w:color="auto"/>
        <w:right w:val="none" w:sz="0" w:space="0" w:color="auto"/>
      </w:divBdr>
      <w:divsChild>
        <w:div w:id="253634397">
          <w:marLeft w:val="0"/>
          <w:marRight w:val="0"/>
          <w:marTop w:val="0"/>
          <w:marBottom w:val="0"/>
          <w:divBdr>
            <w:top w:val="none" w:sz="0" w:space="0" w:color="auto"/>
            <w:left w:val="none" w:sz="0" w:space="0" w:color="auto"/>
            <w:bottom w:val="none" w:sz="0" w:space="0" w:color="auto"/>
            <w:right w:val="none" w:sz="0" w:space="0" w:color="auto"/>
          </w:divBdr>
          <w:divsChild>
            <w:div w:id="585116268">
              <w:marLeft w:val="0"/>
              <w:marRight w:val="0"/>
              <w:marTop w:val="0"/>
              <w:marBottom w:val="0"/>
              <w:divBdr>
                <w:top w:val="none" w:sz="0" w:space="0" w:color="auto"/>
                <w:left w:val="none" w:sz="0" w:space="0" w:color="auto"/>
                <w:bottom w:val="none" w:sz="0" w:space="0" w:color="auto"/>
                <w:right w:val="none" w:sz="0" w:space="0" w:color="auto"/>
              </w:divBdr>
              <w:divsChild>
                <w:div w:id="2683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9506">
          <w:marLeft w:val="0"/>
          <w:marRight w:val="0"/>
          <w:marTop w:val="0"/>
          <w:marBottom w:val="0"/>
          <w:divBdr>
            <w:top w:val="none" w:sz="0" w:space="0" w:color="auto"/>
            <w:left w:val="none" w:sz="0" w:space="0" w:color="auto"/>
            <w:bottom w:val="none" w:sz="0" w:space="0" w:color="auto"/>
            <w:right w:val="none" w:sz="0" w:space="0" w:color="auto"/>
          </w:divBdr>
          <w:divsChild>
            <w:div w:id="872881999">
              <w:marLeft w:val="0"/>
              <w:marRight w:val="0"/>
              <w:marTop w:val="0"/>
              <w:marBottom w:val="0"/>
              <w:divBdr>
                <w:top w:val="none" w:sz="0" w:space="0" w:color="auto"/>
                <w:left w:val="none" w:sz="0" w:space="0" w:color="auto"/>
                <w:bottom w:val="none" w:sz="0" w:space="0" w:color="auto"/>
                <w:right w:val="none" w:sz="0" w:space="0" w:color="auto"/>
              </w:divBdr>
            </w:div>
            <w:div w:id="1110586351">
              <w:marLeft w:val="0"/>
              <w:marRight w:val="0"/>
              <w:marTop w:val="0"/>
              <w:marBottom w:val="0"/>
              <w:divBdr>
                <w:top w:val="none" w:sz="0" w:space="0" w:color="auto"/>
                <w:left w:val="none" w:sz="0" w:space="0" w:color="auto"/>
                <w:bottom w:val="none" w:sz="0" w:space="0" w:color="auto"/>
                <w:right w:val="none" w:sz="0" w:space="0" w:color="auto"/>
              </w:divBdr>
              <w:divsChild>
                <w:div w:id="716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4587">
          <w:marLeft w:val="0"/>
          <w:marRight w:val="0"/>
          <w:marTop w:val="0"/>
          <w:marBottom w:val="0"/>
          <w:divBdr>
            <w:top w:val="none" w:sz="0" w:space="0" w:color="auto"/>
            <w:left w:val="none" w:sz="0" w:space="0" w:color="auto"/>
            <w:bottom w:val="none" w:sz="0" w:space="0" w:color="auto"/>
            <w:right w:val="none" w:sz="0" w:space="0" w:color="auto"/>
          </w:divBdr>
          <w:divsChild>
            <w:div w:id="811554915">
              <w:marLeft w:val="0"/>
              <w:marRight w:val="0"/>
              <w:marTop w:val="0"/>
              <w:marBottom w:val="0"/>
              <w:divBdr>
                <w:top w:val="none" w:sz="0" w:space="0" w:color="auto"/>
                <w:left w:val="none" w:sz="0" w:space="0" w:color="auto"/>
                <w:bottom w:val="none" w:sz="0" w:space="0" w:color="auto"/>
                <w:right w:val="none" w:sz="0" w:space="0" w:color="auto"/>
              </w:divBdr>
            </w:div>
            <w:div w:id="50200872">
              <w:marLeft w:val="0"/>
              <w:marRight w:val="0"/>
              <w:marTop w:val="0"/>
              <w:marBottom w:val="0"/>
              <w:divBdr>
                <w:top w:val="none" w:sz="0" w:space="0" w:color="auto"/>
                <w:left w:val="none" w:sz="0" w:space="0" w:color="auto"/>
                <w:bottom w:val="none" w:sz="0" w:space="0" w:color="auto"/>
                <w:right w:val="none" w:sz="0" w:space="0" w:color="auto"/>
              </w:divBdr>
              <w:divsChild>
                <w:div w:id="20046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935">
          <w:marLeft w:val="0"/>
          <w:marRight w:val="0"/>
          <w:marTop w:val="0"/>
          <w:marBottom w:val="0"/>
          <w:divBdr>
            <w:top w:val="none" w:sz="0" w:space="0" w:color="auto"/>
            <w:left w:val="none" w:sz="0" w:space="0" w:color="auto"/>
            <w:bottom w:val="none" w:sz="0" w:space="0" w:color="auto"/>
            <w:right w:val="none" w:sz="0" w:space="0" w:color="auto"/>
          </w:divBdr>
          <w:divsChild>
            <w:div w:id="1675453242">
              <w:marLeft w:val="0"/>
              <w:marRight w:val="0"/>
              <w:marTop w:val="0"/>
              <w:marBottom w:val="0"/>
              <w:divBdr>
                <w:top w:val="none" w:sz="0" w:space="0" w:color="auto"/>
                <w:left w:val="none" w:sz="0" w:space="0" w:color="auto"/>
                <w:bottom w:val="none" w:sz="0" w:space="0" w:color="auto"/>
                <w:right w:val="none" w:sz="0" w:space="0" w:color="auto"/>
              </w:divBdr>
            </w:div>
            <w:div w:id="1906331562">
              <w:marLeft w:val="0"/>
              <w:marRight w:val="0"/>
              <w:marTop w:val="0"/>
              <w:marBottom w:val="0"/>
              <w:divBdr>
                <w:top w:val="none" w:sz="0" w:space="0" w:color="auto"/>
                <w:left w:val="none" w:sz="0" w:space="0" w:color="auto"/>
                <w:bottom w:val="none" w:sz="0" w:space="0" w:color="auto"/>
                <w:right w:val="none" w:sz="0" w:space="0" w:color="auto"/>
              </w:divBdr>
              <w:divsChild>
                <w:div w:id="11672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470">
          <w:marLeft w:val="0"/>
          <w:marRight w:val="0"/>
          <w:marTop w:val="0"/>
          <w:marBottom w:val="0"/>
          <w:divBdr>
            <w:top w:val="none" w:sz="0" w:space="0" w:color="auto"/>
            <w:left w:val="none" w:sz="0" w:space="0" w:color="auto"/>
            <w:bottom w:val="none" w:sz="0" w:space="0" w:color="auto"/>
            <w:right w:val="none" w:sz="0" w:space="0" w:color="auto"/>
          </w:divBdr>
          <w:divsChild>
            <w:div w:id="855657107">
              <w:marLeft w:val="0"/>
              <w:marRight w:val="0"/>
              <w:marTop w:val="0"/>
              <w:marBottom w:val="0"/>
              <w:divBdr>
                <w:top w:val="none" w:sz="0" w:space="0" w:color="auto"/>
                <w:left w:val="none" w:sz="0" w:space="0" w:color="auto"/>
                <w:bottom w:val="none" w:sz="0" w:space="0" w:color="auto"/>
                <w:right w:val="none" w:sz="0" w:space="0" w:color="auto"/>
              </w:divBdr>
            </w:div>
            <w:div w:id="667903456">
              <w:marLeft w:val="0"/>
              <w:marRight w:val="0"/>
              <w:marTop w:val="0"/>
              <w:marBottom w:val="0"/>
              <w:divBdr>
                <w:top w:val="none" w:sz="0" w:space="0" w:color="auto"/>
                <w:left w:val="none" w:sz="0" w:space="0" w:color="auto"/>
                <w:bottom w:val="none" w:sz="0" w:space="0" w:color="auto"/>
                <w:right w:val="none" w:sz="0" w:space="0" w:color="auto"/>
              </w:divBdr>
              <w:divsChild>
                <w:div w:id="3782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2727">
          <w:marLeft w:val="0"/>
          <w:marRight w:val="0"/>
          <w:marTop w:val="0"/>
          <w:marBottom w:val="0"/>
          <w:divBdr>
            <w:top w:val="none" w:sz="0" w:space="0" w:color="auto"/>
            <w:left w:val="none" w:sz="0" w:space="0" w:color="auto"/>
            <w:bottom w:val="none" w:sz="0" w:space="0" w:color="auto"/>
            <w:right w:val="none" w:sz="0" w:space="0" w:color="auto"/>
          </w:divBdr>
          <w:divsChild>
            <w:div w:id="1801681858">
              <w:marLeft w:val="0"/>
              <w:marRight w:val="0"/>
              <w:marTop w:val="0"/>
              <w:marBottom w:val="0"/>
              <w:divBdr>
                <w:top w:val="none" w:sz="0" w:space="0" w:color="auto"/>
                <w:left w:val="none" w:sz="0" w:space="0" w:color="auto"/>
                <w:bottom w:val="none" w:sz="0" w:space="0" w:color="auto"/>
                <w:right w:val="none" w:sz="0" w:space="0" w:color="auto"/>
              </w:divBdr>
            </w:div>
            <w:div w:id="1613052268">
              <w:marLeft w:val="0"/>
              <w:marRight w:val="0"/>
              <w:marTop w:val="0"/>
              <w:marBottom w:val="0"/>
              <w:divBdr>
                <w:top w:val="none" w:sz="0" w:space="0" w:color="auto"/>
                <w:left w:val="none" w:sz="0" w:space="0" w:color="auto"/>
                <w:bottom w:val="none" w:sz="0" w:space="0" w:color="auto"/>
                <w:right w:val="none" w:sz="0" w:space="0" w:color="auto"/>
              </w:divBdr>
              <w:divsChild>
                <w:div w:id="15353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5074">
          <w:marLeft w:val="0"/>
          <w:marRight w:val="0"/>
          <w:marTop w:val="0"/>
          <w:marBottom w:val="0"/>
          <w:divBdr>
            <w:top w:val="none" w:sz="0" w:space="0" w:color="auto"/>
            <w:left w:val="none" w:sz="0" w:space="0" w:color="auto"/>
            <w:bottom w:val="none" w:sz="0" w:space="0" w:color="auto"/>
            <w:right w:val="none" w:sz="0" w:space="0" w:color="auto"/>
          </w:divBdr>
          <w:divsChild>
            <w:div w:id="1366519011">
              <w:marLeft w:val="0"/>
              <w:marRight w:val="0"/>
              <w:marTop w:val="0"/>
              <w:marBottom w:val="0"/>
              <w:divBdr>
                <w:top w:val="none" w:sz="0" w:space="0" w:color="auto"/>
                <w:left w:val="none" w:sz="0" w:space="0" w:color="auto"/>
                <w:bottom w:val="none" w:sz="0" w:space="0" w:color="auto"/>
                <w:right w:val="none" w:sz="0" w:space="0" w:color="auto"/>
              </w:divBdr>
              <w:divsChild>
                <w:div w:id="2026053516">
                  <w:marLeft w:val="0"/>
                  <w:marRight w:val="0"/>
                  <w:marTop w:val="0"/>
                  <w:marBottom w:val="0"/>
                  <w:divBdr>
                    <w:top w:val="none" w:sz="0" w:space="0" w:color="auto"/>
                    <w:left w:val="none" w:sz="0" w:space="0" w:color="auto"/>
                    <w:bottom w:val="none" w:sz="0" w:space="0" w:color="auto"/>
                    <w:right w:val="none" w:sz="0" w:space="0" w:color="auto"/>
                  </w:divBdr>
                </w:div>
                <w:div w:id="502093038">
                  <w:marLeft w:val="0"/>
                  <w:marRight w:val="0"/>
                  <w:marTop w:val="0"/>
                  <w:marBottom w:val="0"/>
                  <w:divBdr>
                    <w:top w:val="none" w:sz="0" w:space="0" w:color="auto"/>
                    <w:left w:val="none" w:sz="0" w:space="0" w:color="auto"/>
                    <w:bottom w:val="none" w:sz="0" w:space="0" w:color="auto"/>
                    <w:right w:val="none" w:sz="0" w:space="0" w:color="auto"/>
                  </w:divBdr>
                  <w:divsChild>
                    <w:div w:id="696005570">
                      <w:marLeft w:val="0"/>
                      <w:marRight w:val="0"/>
                      <w:marTop w:val="0"/>
                      <w:marBottom w:val="0"/>
                      <w:divBdr>
                        <w:top w:val="none" w:sz="0" w:space="0" w:color="auto"/>
                        <w:left w:val="none" w:sz="0" w:space="0" w:color="auto"/>
                        <w:bottom w:val="none" w:sz="0" w:space="0" w:color="auto"/>
                        <w:right w:val="none" w:sz="0" w:space="0" w:color="auto"/>
                      </w:divBdr>
                      <w:divsChild>
                        <w:div w:id="147210508">
                          <w:marLeft w:val="0"/>
                          <w:marRight w:val="0"/>
                          <w:marTop w:val="0"/>
                          <w:marBottom w:val="0"/>
                          <w:divBdr>
                            <w:top w:val="none" w:sz="0" w:space="0" w:color="auto"/>
                            <w:left w:val="none" w:sz="0" w:space="0" w:color="auto"/>
                            <w:bottom w:val="none" w:sz="0" w:space="0" w:color="auto"/>
                            <w:right w:val="none" w:sz="0" w:space="0" w:color="auto"/>
                          </w:divBdr>
                          <w:divsChild>
                            <w:div w:id="108743352">
                              <w:marLeft w:val="0"/>
                              <w:marRight w:val="0"/>
                              <w:marTop w:val="0"/>
                              <w:marBottom w:val="0"/>
                              <w:divBdr>
                                <w:top w:val="none" w:sz="0" w:space="0" w:color="auto"/>
                                <w:left w:val="none" w:sz="0" w:space="0" w:color="auto"/>
                                <w:bottom w:val="none" w:sz="0" w:space="0" w:color="auto"/>
                                <w:right w:val="none" w:sz="0" w:space="0" w:color="auto"/>
                              </w:divBdr>
                              <w:divsChild>
                                <w:div w:id="12724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4471">
                          <w:marLeft w:val="0"/>
                          <w:marRight w:val="0"/>
                          <w:marTop w:val="0"/>
                          <w:marBottom w:val="0"/>
                          <w:divBdr>
                            <w:top w:val="none" w:sz="0" w:space="0" w:color="auto"/>
                            <w:left w:val="none" w:sz="0" w:space="0" w:color="auto"/>
                            <w:bottom w:val="none" w:sz="0" w:space="0" w:color="auto"/>
                            <w:right w:val="none" w:sz="0" w:space="0" w:color="auto"/>
                          </w:divBdr>
                          <w:divsChild>
                            <w:div w:id="36464585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Parker</dc:creator>
  <cp:keywords/>
  <dc:description/>
  <cp:lastModifiedBy>Melanie Parker</cp:lastModifiedBy>
  <cp:revision>2</cp:revision>
  <dcterms:created xsi:type="dcterms:W3CDTF">2021-04-20T10:06:00Z</dcterms:created>
  <dcterms:modified xsi:type="dcterms:W3CDTF">2021-04-20T10:08:00Z</dcterms:modified>
</cp:coreProperties>
</file>