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E8AD" w14:textId="77777777" w:rsidR="006B0A37" w:rsidRPr="00981800" w:rsidRDefault="006B0A37" w:rsidP="006B0A37">
      <w:pPr>
        <w:jc w:val="both"/>
        <w:rPr>
          <w:rFonts w:ascii="Arial" w:hAnsi="Arial"/>
        </w:rPr>
      </w:pPr>
      <w:bookmarkStart w:id="0" w:name="_GoBack"/>
      <w:bookmarkEnd w:id="0"/>
      <w:r w:rsidRPr="00981800">
        <w:rPr>
          <w:rFonts w:ascii="Arial" w:hAnsi="Arial"/>
        </w:rPr>
        <w:tab/>
        <w:t>MODERN  AND  MEDIEVAL  LANGUAGES  TRIPOS    Part II</w:t>
      </w:r>
    </w:p>
    <w:p w14:paraId="1A9D0C97" w14:textId="77777777" w:rsidR="006B0A37" w:rsidRPr="00981800" w:rsidRDefault="006B0A37" w:rsidP="006B0A37">
      <w:pPr>
        <w:jc w:val="both"/>
        <w:rPr>
          <w:rFonts w:ascii="Arial" w:hAnsi="Arial"/>
        </w:rPr>
      </w:pPr>
    </w:p>
    <w:p w14:paraId="15F8CB3C" w14:textId="77777777" w:rsidR="006B0A37" w:rsidRPr="00981800" w:rsidRDefault="006B0A37" w:rsidP="006B0A37">
      <w:pPr>
        <w:jc w:val="both"/>
        <w:rPr>
          <w:rFonts w:ascii="Arial" w:hAnsi="Arial"/>
        </w:rPr>
      </w:pPr>
      <w:r w:rsidRPr="00981800">
        <w:rPr>
          <w:rFonts w:ascii="Arial" w:hAnsi="Arial"/>
          <w:position w:val="6"/>
        </w:rPr>
        <w:t>______________________________</w:t>
      </w:r>
      <w:r>
        <w:rPr>
          <w:rFonts w:ascii="Arial" w:hAnsi="Arial"/>
          <w:position w:val="6"/>
        </w:rPr>
        <w:t>_________________________</w:t>
      </w:r>
      <w:r w:rsidRPr="00981800">
        <w:rPr>
          <w:rFonts w:ascii="Arial" w:hAnsi="Arial"/>
          <w:position w:val="6"/>
        </w:rPr>
        <w:t>_________</w:t>
      </w:r>
    </w:p>
    <w:p w14:paraId="04997020" w14:textId="77777777" w:rsidR="006B0A37" w:rsidRPr="00981800" w:rsidRDefault="006B0A37" w:rsidP="006B0A37">
      <w:pPr>
        <w:jc w:val="both"/>
        <w:rPr>
          <w:rFonts w:ascii="Arial" w:hAnsi="Arial"/>
        </w:rPr>
      </w:pPr>
      <w:r w:rsidRPr="00981800">
        <w:rPr>
          <w:rFonts w:ascii="Arial" w:hAnsi="Arial"/>
        </w:rPr>
        <w:tab/>
      </w:r>
    </w:p>
    <w:p w14:paraId="6CB5E376" w14:textId="18E426AC" w:rsidR="0049550F" w:rsidRPr="0049550F" w:rsidRDefault="0049550F" w:rsidP="0049550F">
      <w:pPr>
        <w:ind w:firstLine="720"/>
        <w:rPr>
          <w:rFonts w:ascii="Arial" w:hAnsi="Arial" w:cs="Arial"/>
        </w:rPr>
      </w:pPr>
      <w:r w:rsidRPr="0049550F">
        <w:rPr>
          <w:rFonts w:ascii="Arial" w:hAnsi="Arial" w:cs="Arial"/>
        </w:rPr>
        <w:t>Friday 30 May 2014     1.30 to 4.30</w:t>
      </w:r>
    </w:p>
    <w:p w14:paraId="7FDE8E0D" w14:textId="7BE07358" w:rsidR="006B0A37" w:rsidRPr="00981800" w:rsidRDefault="006B0A37" w:rsidP="002C1E3B">
      <w:pPr>
        <w:rPr>
          <w:rFonts w:ascii="Arial" w:hAnsi="Arial"/>
          <w:position w:val="6"/>
        </w:rPr>
      </w:pPr>
      <w:r w:rsidRPr="00981800">
        <w:rPr>
          <w:rFonts w:ascii="Arial" w:hAnsi="Arial"/>
          <w:position w:val="6"/>
        </w:rPr>
        <w:t>_______________________________</w:t>
      </w:r>
      <w:r>
        <w:rPr>
          <w:rFonts w:ascii="Arial" w:hAnsi="Arial"/>
          <w:position w:val="6"/>
        </w:rPr>
        <w:t>_________________________</w:t>
      </w:r>
      <w:r w:rsidRPr="00981800">
        <w:rPr>
          <w:rFonts w:ascii="Arial" w:hAnsi="Arial"/>
          <w:position w:val="6"/>
        </w:rPr>
        <w:t>________</w:t>
      </w:r>
    </w:p>
    <w:p w14:paraId="17FC7C91" w14:textId="77777777" w:rsidR="006B0A37" w:rsidRDefault="006B0A37" w:rsidP="006B0A37">
      <w:pPr>
        <w:jc w:val="both"/>
        <w:rPr>
          <w:rFonts w:ascii="Arial" w:hAnsi="Arial"/>
          <w:position w:val="6"/>
        </w:rPr>
      </w:pPr>
    </w:p>
    <w:p w14:paraId="4C437342" w14:textId="77777777" w:rsidR="006B0A37" w:rsidRPr="00981800" w:rsidRDefault="006B0A37" w:rsidP="006B0A37">
      <w:pPr>
        <w:jc w:val="both"/>
        <w:rPr>
          <w:rFonts w:ascii="Arial" w:hAnsi="Arial"/>
          <w:position w:val="6"/>
        </w:rPr>
      </w:pPr>
    </w:p>
    <w:p w14:paraId="52A987BD" w14:textId="77777777" w:rsidR="006B0A37" w:rsidRPr="00981800" w:rsidRDefault="006B0A37" w:rsidP="006B0A37">
      <w:pPr>
        <w:ind w:left="709"/>
        <w:jc w:val="both"/>
        <w:rPr>
          <w:rFonts w:ascii="Arial" w:hAnsi="Arial"/>
        </w:rPr>
      </w:pPr>
      <w:r w:rsidRPr="00981800">
        <w:rPr>
          <w:rFonts w:ascii="Arial" w:hAnsi="Arial"/>
        </w:rPr>
        <w:t>Paper Sp. 13</w:t>
      </w:r>
    </w:p>
    <w:p w14:paraId="4CC9328E" w14:textId="77777777" w:rsidR="006B0A37" w:rsidRPr="00981800" w:rsidRDefault="006B0A37" w:rsidP="006B0A37">
      <w:pPr>
        <w:ind w:left="709"/>
        <w:jc w:val="both"/>
        <w:rPr>
          <w:rFonts w:ascii="Arial" w:hAnsi="Arial"/>
        </w:rPr>
      </w:pPr>
      <w:r w:rsidRPr="00981800">
        <w:rPr>
          <w:rFonts w:ascii="Arial" w:hAnsi="Arial"/>
        </w:rPr>
        <w:t>CONTEMPORARY LATIN AMERICAN CULTURE</w:t>
      </w:r>
    </w:p>
    <w:p w14:paraId="5DA543B5" w14:textId="77777777" w:rsidR="006B0A37" w:rsidRPr="00981800" w:rsidRDefault="006B0A37" w:rsidP="006B0A37">
      <w:pPr>
        <w:ind w:left="709"/>
        <w:jc w:val="both"/>
        <w:rPr>
          <w:rFonts w:ascii="Arial" w:hAnsi="Arial"/>
          <w:b/>
        </w:rPr>
      </w:pPr>
    </w:p>
    <w:p w14:paraId="28235398" w14:textId="77777777" w:rsidR="006B0A37" w:rsidRPr="00981800" w:rsidRDefault="006B0A37" w:rsidP="006B0A37">
      <w:pPr>
        <w:ind w:left="709"/>
        <w:jc w:val="both"/>
        <w:rPr>
          <w:rFonts w:ascii="Arial" w:hAnsi="Arial"/>
          <w:color w:val="000000"/>
          <w:lang w:eastAsia="en-GB"/>
        </w:rPr>
      </w:pPr>
    </w:p>
    <w:p w14:paraId="6E4AA3B7" w14:textId="77777777" w:rsidR="006B0A37" w:rsidRPr="00235060" w:rsidRDefault="006B0A37" w:rsidP="006B0A37">
      <w:pPr>
        <w:ind w:left="709"/>
        <w:rPr>
          <w:rFonts w:ascii="Arial" w:hAnsi="Arial"/>
          <w:i/>
          <w:color w:val="000000"/>
          <w:lang w:eastAsia="en-GB"/>
        </w:rPr>
      </w:pPr>
      <w:r w:rsidRPr="00235060">
        <w:rPr>
          <w:rFonts w:ascii="Arial" w:hAnsi="Arial"/>
          <w:i/>
          <w:color w:val="000000"/>
          <w:lang w:eastAsia="en-GB"/>
        </w:rPr>
        <w:t xml:space="preserve">Answer </w:t>
      </w:r>
      <w:r>
        <w:rPr>
          <w:rFonts w:ascii="Arial" w:hAnsi="Arial"/>
          <w:b/>
          <w:i/>
          <w:color w:val="000000"/>
          <w:lang w:eastAsia="en-GB"/>
        </w:rPr>
        <w:t>three</w:t>
      </w:r>
      <w:r w:rsidRPr="00235060">
        <w:rPr>
          <w:rFonts w:ascii="Arial" w:hAnsi="Arial"/>
          <w:i/>
          <w:color w:val="000000"/>
          <w:lang w:eastAsia="en-GB"/>
        </w:rPr>
        <w:t xml:space="preserve"> questions, </w:t>
      </w:r>
      <w:r>
        <w:rPr>
          <w:rFonts w:ascii="Arial" w:hAnsi="Arial"/>
          <w:b/>
          <w:i/>
          <w:color w:val="000000"/>
          <w:lang w:eastAsia="en-GB"/>
        </w:rPr>
        <w:t>at least one</w:t>
      </w:r>
      <w:r w:rsidRPr="00235060">
        <w:rPr>
          <w:rFonts w:ascii="Arial" w:hAnsi="Arial"/>
          <w:i/>
          <w:color w:val="000000"/>
          <w:lang w:eastAsia="en-GB"/>
        </w:rPr>
        <w:t xml:space="preserve"> from each section. </w:t>
      </w:r>
      <w:r>
        <w:rPr>
          <w:rFonts w:ascii="Arial" w:hAnsi="Arial"/>
          <w:b/>
          <w:i/>
          <w:color w:val="000000"/>
          <w:lang w:eastAsia="en-GB"/>
        </w:rPr>
        <w:t>One or more</w:t>
      </w:r>
      <w:r w:rsidRPr="00235060">
        <w:rPr>
          <w:rFonts w:ascii="Arial" w:hAnsi="Arial"/>
          <w:i/>
          <w:color w:val="000000"/>
          <w:lang w:eastAsia="en-GB"/>
        </w:rPr>
        <w:t xml:space="preserve"> answers </w:t>
      </w:r>
      <w:r w:rsidRPr="00235060">
        <w:rPr>
          <w:rFonts w:ascii="Arial" w:hAnsi="Arial"/>
          <w:b/>
          <w:i/>
          <w:color w:val="000000"/>
          <w:lang w:eastAsia="en-GB"/>
        </w:rPr>
        <w:t>must</w:t>
      </w:r>
      <w:r w:rsidRPr="00235060">
        <w:rPr>
          <w:rFonts w:ascii="Arial" w:hAnsi="Arial"/>
          <w:i/>
          <w:color w:val="000000"/>
          <w:lang w:eastAsia="en-GB"/>
        </w:rPr>
        <w:t xml:space="preserve"> contain substantial discussion of literature. </w:t>
      </w:r>
    </w:p>
    <w:p w14:paraId="407797D8" w14:textId="77777777" w:rsidR="006B0A37" w:rsidRPr="00235060" w:rsidRDefault="006B0A37" w:rsidP="006B0A37">
      <w:pPr>
        <w:ind w:left="709"/>
        <w:rPr>
          <w:rFonts w:ascii="Arial" w:hAnsi="Arial"/>
          <w:i/>
          <w:color w:val="000000"/>
          <w:lang w:val="en-US"/>
        </w:rPr>
      </w:pPr>
    </w:p>
    <w:p w14:paraId="470916C1" w14:textId="77777777" w:rsidR="006B0A37" w:rsidRPr="00235060" w:rsidRDefault="006B0A37" w:rsidP="006B0A37">
      <w:pPr>
        <w:ind w:left="709"/>
        <w:rPr>
          <w:rFonts w:ascii="Arial" w:hAnsi="Arial"/>
          <w:b/>
          <w:i/>
        </w:rPr>
      </w:pPr>
      <w:r w:rsidRPr="00235060">
        <w:rPr>
          <w:rFonts w:ascii="Arial" w:hAnsi="Arial"/>
          <w:i/>
          <w:color w:val="000000"/>
          <w:lang w:eastAsia="en-GB"/>
        </w:rPr>
        <w:t xml:space="preserve">Candidates for this paper may </w:t>
      </w:r>
      <w:r>
        <w:rPr>
          <w:rFonts w:ascii="Arial" w:hAnsi="Arial"/>
          <w:b/>
          <w:i/>
          <w:color w:val="000000"/>
          <w:lang w:eastAsia="en-GB"/>
        </w:rPr>
        <w:t>not</w:t>
      </w:r>
      <w:r w:rsidRPr="00235060">
        <w:rPr>
          <w:rFonts w:ascii="Arial" w:hAnsi="Arial"/>
          <w:i/>
          <w:color w:val="000000"/>
          <w:lang w:eastAsia="en-GB"/>
        </w:rPr>
        <w:t xml:space="preserve"> draw substantially on material from their dissertations or material which they have used or intend to use in another scheduled paper.  Candidates may </w:t>
      </w:r>
      <w:r>
        <w:rPr>
          <w:rFonts w:ascii="Arial" w:hAnsi="Arial"/>
          <w:b/>
          <w:i/>
          <w:color w:val="000000"/>
          <w:lang w:eastAsia="en-GB"/>
        </w:rPr>
        <w:t>not</w:t>
      </w:r>
      <w:r w:rsidRPr="00235060">
        <w:rPr>
          <w:rFonts w:ascii="Arial" w:hAnsi="Arial"/>
          <w:i/>
          <w:color w:val="000000"/>
          <w:lang w:eastAsia="en-GB"/>
        </w:rPr>
        <w:t xml:space="preserve"> draw substantially on the same material in more than one question on the same paper.</w:t>
      </w:r>
    </w:p>
    <w:p w14:paraId="42BAC96C" w14:textId="77777777" w:rsidR="006B0A37" w:rsidRPr="00235060" w:rsidRDefault="006B0A37" w:rsidP="006B0A37">
      <w:pPr>
        <w:ind w:left="709"/>
        <w:rPr>
          <w:rFonts w:ascii="Arial" w:hAnsi="Arial"/>
          <w:i/>
        </w:rPr>
      </w:pPr>
      <w:r w:rsidRPr="00235060">
        <w:rPr>
          <w:rFonts w:ascii="Arial" w:hAnsi="Arial"/>
          <w:i/>
        </w:rPr>
        <w:tab/>
      </w:r>
    </w:p>
    <w:p w14:paraId="0643BD79" w14:textId="77777777" w:rsidR="006B0A37" w:rsidRDefault="006B0A37" w:rsidP="006B0A37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/>
        </w:rPr>
      </w:pPr>
    </w:p>
    <w:p w14:paraId="6FC88E2A" w14:textId="77777777" w:rsidR="006B0A37" w:rsidRDefault="006B0A37" w:rsidP="006B0A37">
      <w:pPr>
        <w:widowControl w:val="0"/>
        <w:tabs>
          <w:tab w:val="left" w:pos="800"/>
          <w:tab w:val="left" w:pos="1440"/>
          <w:tab w:val="left" w:pos="7200"/>
          <w:tab w:val="left" w:pos="8999"/>
        </w:tabs>
        <w:autoSpaceDE w:val="0"/>
        <w:autoSpaceDN w:val="0"/>
        <w:adjustRightInd w:val="0"/>
        <w:spacing w:line="240" w:lineRule="exact"/>
        <w:ind w:left="720"/>
        <w:rPr>
          <w:rFonts w:ascii="Arial" w:hAnsi="Arial"/>
        </w:rPr>
      </w:pPr>
    </w:p>
    <w:p w14:paraId="7C02DED6" w14:textId="77777777" w:rsidR="006B0A37" w:rsidRDefault="006B0A37" w:rsidP="006B0A37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STATIONERY REQUIREMENTS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</w:rPr>
        <w:t>SPECIAL REQUIREMENTS</w:t>
      </w:r>
    </w:p>
    <w:p w14:paraId="152BA212" w14:textId="77777777" w:rsidR="006B0A37" w:rsidRDefault="006B0A37" w:rsidP="006B0A37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20 Page Answer Book x 1</w:t>
      </w:r>
      <w:r>
        <w:rPr>
          <w:rFonts w:ascii="Arial" w:hAnsi="Arial"/>
          <w:i/>
          <w:lang w:val="en-US"/>
        </w:rPr>
        <w:tab/>
        <w:t>None</w:t>
      </w:r>
    </w:p>
    <w:p w14:paraId="45F5366D" w14:textId="77777777" w:rsidR="006B0A37" w:rsidRDefault="006B0A37" w:rsidP="006B0A3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Rough work pad</w:t>
      </w:r>
    </w:p>
    <w:p w14:paraId="6B35BBAD" w14:textId="77777777" w:rsidR="006B0A37" w:rsidRDefault="006B0A37" w:rsidP="006B0A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i/>
          <w:lang w:val="en-US"/>
        </w:rPr>
        <w:tab/>
        <w:t>Tags</w:t>
      </w:r>
    </w:p>
    <w:p w14:paraId="076DD203" w14:textId="77777777" w:rsidR="006B0A37" w:rsidRPr="00981800" w:rsidRDefault="006B0A37" w:rsidP="006B0A37">
      <w:pPr>
        <w:spacing w:line="240" w:lineRule="exact"/>
        <w:jc w:val="both"/>
        <w:rPr>
          <w:rFonts w:ascii="Arial" w:hAnsi="Arial"/>
        </w:rPr>
      </w:pPr>
    </w:p>
    <w:p w14:paraId="1B1E81CD" w14:textId="77777777" w:rsidR="006B0A37" w:rsidRPr="00981800" w:rsidRDefault="006B0A37" w:rsidP="006B0A37">
      <w:pPr>
        <w:spacing w:line="240" w:lineRule="exact"/>
        <w:jc w:val="both"/>
        <w:rPr>
          <w:rFonts w:ascii="Arial" w:hAnsi="Arial"/>
        </w:rPr>
      </w:pPr>
    </w:p>
    <w:p w14:paraId="7C665E99" w14:textId="77777777" w:rsidR="006B0A37" w:rsidRPr="00981800" w:rsidRDefault="006B0A37" w:rsidP="006B0A37">
      <w:pPr>
        <w:spacing w:line="240" w:lineRule="exact"/>
        <w:jc w:val="both"/>
        <w:rPr>
          <w:rFonts w:ascii="Arial" w:hAnsi="Arial"/>
        </w:rPr>
      </w:pPr>
    </w:p>
    <w:p w14:paraId="7E481E92" w14:textId="77777777" w:rsidR="006B0A37" w:rsidRPr="00981800" w:rsidRDefault="006B0A37" w:rsidP="006B0A37">
      <w:pPr>
        <w:spacing w:line="240" w:lineRule="exact"/>
        <w:jc w:val="both"/>
        <w:rPr>
          <w:rFonts w:ascii="Arial" w:hAnsi="Arial"/>
        </w:rPr>
      </w:pPr>
    </w:p>
    <w:p w14:paraId="2FC9C525" w14:textId="77777777" w:rsidR="006B0A37" w:rsidRPr="00981800" w:rsidRDefault="006B0A37" w:rsidP="006B0A37">
      <w:pPr>
        <w:spacing w:line="240" w:lineRule="exact"/>
        <w:jc w:val="both"/>
        <w:rPr>
          <w:rFonts w:ascii="Arial" w:hAnsi="Arial"/>
        </w:rPr>
      </w:pPr>
    </w:p>
    <w:p w14:paraId="6A9CEAE4" w14:textId="77777777" w:rsidR="006B0A37" w:rsidRPr="00981800" w:rsidRDefault="006B0A37" w:rsidP="006B0A37">
      <w:pPr>
        <w:spacing w:line="240" w:lineRule="exact"/>
        <w:jc w:val="both"/>
        <w:rPr>
          <w:rFonts w:ascii="Arial" w:hAnsi="Arial"/>
        </w:rPr>
      </w:pPr>
    </w:p>
    <w:p w14:paraId="20EC0D7D" w14:textId="77777777" w:rsidR="006B0A37" w:rsidRPr="00981800" w:rsidRDefault="006B0A37" w:rsidP="006B0A37">
      <w:pPr>
        <w:jc w:val="both"/>
        <w:rPr>
          <w:rFonts w:ascii="Arial" w:hAnsi="Arial"/>
        </w:rPr>
      </w:pPr>
    </w:p>
    <w:p w14:paraId="1ACE3407" w14:textId="77777777" w:rsidR="006B0A37" w:rsidRPr="00981800" w:rsidRDefault="006B0A37" w:rsidP="006B0A37">
      <w:pPr>
        <w:jc w:val="both"/>
        <w:rPr>
          <w:rFonts w:ascii="Arial" w:hAnsi="Arial"/>
        </w:rPr>
      </w:pPr>
    </w:p>
    <w:p w14:paraId="73AEAC2F" w14:textId="77777777" w:rsidR="006B0A37" w:rsidRPr="00981800" w:rsidRDefault="006B0A37" w:rsidP="006B0A37">
      <w:pPr>
        <w:jc w:val="both"/>
        <w:rPr>
          <w:rFonts w:ascii="Arial" w:hAnsi="Arial"/>
        </w:rPr>
      </w:pPr>
    </w:p>
    <w:p w14:paraId="0F107765" w14:textId="77777777" w:rsidR="006B0A37" w:rsidRPr="00981800" w:rsidRDefault="006B0A37" w:rsidP="006B0A37">
      <w:pPr>
        <w:jc w:val="both"/>
        <w:rPr>
          <w:rFonts w:ascii="Arial" w:hAnsi="Arial"/>
        </w:rPr>
      </w:pPr>
    </w:p>
    <w:p w14:paraId="05C11BF6" w14:textId="77777777" w:rsidR="006B0A37" w:rsidRDefault="006B0A37" w:rsidP="006B0A37">
      <w:pPr>
        <w:jc w:val="both"/>
        <w:rPr>
          <w:rFonts w:ascii="Arial" w:hAnsi="Arial"/>
        </w:rPr>
      </w:pPr>
    </w:p>
    <w:p w14:paraId="5C5A5DAB" w14:textId="77777777" w:rsidR="006B0A37" w:rsidRDefault="006B0A37" w:rsidP="006B0A37">
      <w:pPr>
        <w:spacing w:line="240" w:lineRule="exact"/>
        <w:jc w:val="both"/>
        <w:rPr>
          <w:rFonts w:ascii="Arial" w:hAnsi="Arial"/>
          <w:sz w:val="28"/>
        </w:rPr>
      </w:pPr>
    </w:p>
    <w:tbl>
      <w:tblPr>
        <w:tblW w:w="0" w:type="auto"/>
        <w:tblInd w:w="20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</w:tblGrid>
      <w:tr w:rsidR="006B0A37" w14:paraId="49741057" w14:textId="77777777">
        <w:tc>
          <w:tcPr>
            <w:tcW w:w="581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11C856E5" w14:textId="77777777" w:rsidR="006B0A37" w:rsidRDefault="006B0A37">
            <w:pPr>
              <w:spacing w:line="280" w:lineRule="exact"/>
              <w:ind w:left="29" w:right="173"/>
              <w:jc w:val="center"/>
              <w:rPr>
                <w:rFonts w:ascii="Arial" w:hAnsi="Arial"/>
                <w:b/>
                <w:sz w:val="28"/>
                <w:lang w:val="en-US"/>
              </w:rPr>
            </w:pPr>
          </w:p>
          <w:p w14:paraId="4DBA46A3" w14:textId="77777777" w:rsidR="006B0A37" w:rsidRDefault="006B0A37">
            <w:pPr>
              <w:spacing w:line="280" w:lineRule="exact"/>
              <w:ind w:left="29" w:right="173"/>
              <w:jc w:val="center"/>
              <w:rPr>
                <w:rFonts w:ascii="Arial" w:hAnsi="Arial" w:cs="Times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You may not start to read the questions printed on the subsequent pages of this question paper until instructed that you may do so by the Invigilator</w:t>
            </w:r>
          </w:p>
          <w:p w14:paraId="7E34C4EF" w14:textId="77777777" w:rsidR="006B0A37" w:rsidRDefault="006B0A37">
            <w:pPr>
              <w:spacing w:line="280" w:lineRule="exact"/>
              <w:ind w:left="29" w:right="173"/>
              <w:jc w:val="center"/>
              <w:rPr>
                <w:rFonts w:ascii="Arial" w:hAnsi="Arial" w:cs="Times"/>
                <w:b/>
                <w:sz w:val="28"/>
                <w:lang w:val="en-US"/>
              </w:rPr>
            </w:pPr>
          </w:p>
        </w:tc>
      </w:tr>
    </w:tbl>
    <w:p w14:paraId="04A3BBD7" w14:textId="77777777" w:rsidR="006B0A37" w:rsidRDefault="006B0A37" w:rsidP="006B0A37">
      <w:pPr>
        <w:jc w:val="center"/>
        <w:rPr>
          <w:rFonts w:ascii="Arial" w:hAnsi="Arial" w:cs="Times"/>
          <w:lang w:val="en-US"/>
        </w:rPr>
      </w:pPr>
    </w:p>
    <w:p w14:paraId="1869DF9B" w14:textId="77777777" w:rsidR="006B0A37" w:rsidRPr="00981800" w:rsidRDefault="006B0A37" w:rsidP="006B0A37">
      <w:pPr>
        <w:spacing w:line="240" w:lineRule="atLeast"/>
        <w:jc w:val="both"/>
        <w:rPr>
          <w:rFonts w:ascii="Arial" w:hAnsi="Arial"/>
        </w:rPr>
      </w:pPr>
    </w:p>
    <w:p w14:paraId="30B3EF23" w14:textId="77777777" w:rsidR="006B0A37" w:rsidRPr="00981800" w:rsidRDefault="006B0A37" w:rsidP="006B0A37">
      <w:pPr>
        <w:spacing w:line="240" w:lineRule="atLeast"/>
        <w:jc w:val="both"/>
        <w:rPr>
          <w:rFonts w:ascii="Arial" w:hAnsi="Arial"/>
        </w:rPr>
      </w:pPr>
    </w:p>
    <w:p w14:paraId="01E9E38A" w14:textId="77777777" w:rsidR="006B0A37" w:rsidRPr="00981800" w:rsidRDefault="006B0A37" w:rsidP="006B0A37">
      <w:pPr>
        <w:spacing w:line="240" w:lineRule="atLeast"/>
        <w:jc w:val="both"/>
        <w:rPr>
          <w:rFonts w:ascii="Arial" w:hAnsi="Arial"/>
        </w:rPr>
      </w:pPr>
    </w:p>
    <w:p w14:paraId="04CAE619" w14:textId="77777777" w:rsidR="006B0A37" w:rsidRPr="00DD4E07" w:rsidRDefault="006B0A37" w:rsidP="006B0A37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Pr="00981800">
        <w:rPr>
          <w:rFonts w:ascii="Arial" w:hAnsi="Arial"/>
        </w:rPr>
        <w:lastRenderedPageBreak/>
        <w:tab/>
      </w:r>
      <w:r w:rsidRPr="00DD4E07">
        <w:rPr>
          <w:rFonts w:ascii="Arial" w:hAnsi="Arial"/>
        </w:rPr>
        <w:t xml:space="preserve">SECTION A </w:t>
      </w:r>
    </w:p>
    <w:p w14:paraId="76EA1310" w14:textId="77777777" w:rsidR="006B0A37" w:rsidRPr="00DD4E07" w:rsidRDefault="006B0A37" w:rsidP="006B0A37">
      <w:pPr>
        <w:jc w:val="both"/>
        <w:rPr>
          <w:rFonts w:ascii="Arial" w:hAnsi="Arial"/>
        </w:rPr>
      </w:pPr>
    </w:p>
    <w:p w14:paraId="0CEA56AD" w14:textId="77777777" w:rsidR="006B0A37" w:rsidRPr="00DD4E07" w:rsidRDefault="006B0A37" w:rsidP="006B0A37">
      <w:pPr>
        <w:rPr>
          <w:rFonts w:ascii="Arial" w:hAnsi="Arial"/>
        </w:rPr>
      </w:pPr>
      <w:r w:rsidRPr="00DD4E07">
        <w:rPr>
          <w:rFonts w:ascii="Arial" w:hAnsi="Arial"/>
        </w:rPr>
        <w:tab/>
      </w:r>
      <w:r w:rsidRPr="00DD4E07">
        <w:rPr>
          <w:rFonts w:ascii="Arial" w:hAnsi="Arial"/>
          <w:b/>
        </w:rPr>
        <w:t>Topics in Contemporary Latin American Culture</w:t>
      </w:r>
    </w:p>
    <w:p w14:paraId="150BD795" w14:textId="77777777" w:rsidR="0095440D" w:rsidRPr="00DD4E07" w:rsidRDefault="00323000" w:rsidP="00323000">
      <w:pPr>
        <w:outlineLvl w:val="0"/>
        <w:rPr>
          <w:rFonts w:ascii="Arial" w:hAnsi="Arial" w:cs="Arial"/>
        </w:rPr>
      </w:pPr>
      <w:r w:rsidRPr="00DD4E07">
        <w:rPr>
          <w:rFonts w:ascii="Arial" w:hAnsi="Arial"/>
          <w:color w:val="000000"/>
          <w:lang w:val="es-CO"/>
        </w:rPr>
        <w:tab/>
      </w:r>
    </w:p>
    <w:p w14:paraId="025A3378" w14:textId="77777777" w:rsidR="00717FE1" w:rsidRPr="00DD4E07" w:rsidRDefault="0095440D" w:rsidP="007C029D">
      <w:pPr>
        <w:pStyle w:val="BodyTextIndent"/>
        <w:spacing w:line="240" w:lineRule="auto"/>
        <w:ind w:firstLine="0"/>
        <w:jc w:val="left"/>
        <w:rPr>
          <w:rFonts w:ascii="Arial" w:hAnsi="Arial" w:cs="Arial"/>
        </w:rPr>
      </w:pPr>
      <w:r w:rsidRPr="00DD4E07">
        <w:rPr>
          <w:rFonts w:ascii="Arial" w:hAnsi="Arial" w:cs="Arial"/>
        </w:rPr>
        <w:t>1</w:t>
      </w:r>
      <w:r w:rsidRPr="00DD4E07">
        <w:rPr>
          <w:rFonts w:ascii="Arial" w:hAnsi="Arial" w:cs="Arial"/>
        </w:rPr>
        <w:tab/>
      </w:r>
      <w:r w:rsidR="00534970" w:rsidRPr="00DD4E07">
        <w:rPr>
          <w:rFonts w:ascii="Arial" w:hAnsi="Arial" w:cs="Arial"/>
        </w:rPr>
        <w:t xml:space="preserve">‘The </w:t>
      </w:r>
      <w:r w:rsidR="00534970" w:rsidRPr="00DD4E07">
        <w:rPr>
          <w:rFonts w:ascii="Arial" w:hAnsi="Arial" w:cs="Arial"/>
          <w:i/>
        </w:rPr>
        <w:t>novela de la dictadura</w:t>
      </w:r>
      <w:r w:rsidR="00534970" w:rsidRPr="00DD4E07">
        <w:rPr>
          <w:rFonts w:ascii="Arial" w:hAnsi="Arial" w:cs="Arial"/>
        </w:rPr>
        <w:t xml:space="preserve"> attempts to rescue and resignify what has been excluded or emptied of meaning and value </w:t>
      </w:r>
      <w:r w:rsidR="00F64FB0">
        <w:rPr>
          <w:rFonts w:ascii="Arial" w:hAnsi="Arial" w:cs="Arial"/>
        </w:rPr>
        <w:t>via</w:t>
      </w:r>
      <w:r w:rsidR="00534970" w:rsidRPr="00DD4E07">
        <w:rPr>
          <w:rFonts w:ascii="Arial" w:hAnsi="Arial" w:cs="Arial"/>
        </w:rPr>
        <w:t xml:space="preserve"> the brutal exercise of </w:t>
      </w:r>
      <w:r w:rsidR="00EA09AE">
        <w:rPr>
          <w:rFonts w:ascii="Arial" w:hAnsi="Arial" w:cs="Arial"/>
        </w:rPr>
        <w:t>state</w:t>
      </w:r>
      <w:r w:rsidR="00534970" w:rsidRPr="00DD4E07">
        <w:rPr>
          <w:rFonts w:ascii="Arial" w:hAnsi="Arial" w:cs="Arial"/>
        </w:rPr>
        <w:t xml:space="preserve"> power.’</w:t>
      </w:r>
    </w:p>
    <w:p w14:paraId="597528E2" w14:textId="77777777" w:rsidR="007C029D" w:rsidRPr="00DD4E07" w:rsidRDefault="007C029D" w:rsidP="007C029D">
      <w:pPr>
        <w:pStyle w:val="BodyTextIndent"/>
        <w:spacing w:line="240" w:lineRule="auto"/>
        <w:jc w:val="left"/>
        <w:rPr>
          <w:rFonts w:ascii="Arial" w:hAnsi="Arial" w:cs="Arial"/>
        </w:rPr>
      </w:pPr>
      <w:r w:rsidRPr="00DD4E07">
        <w:rPr>
          <w:rFonts w:ascii="Arial" w:hAnsi="Arial" w:cs="Arial"/>
        </w:rPr>
        <w:t xml:space="preserve">Discuss with reference to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texts.</w:t>
      </w:r>
    </w:p>
    <w:p w14:paraId="7EAE38F9" w14:textId="77777777" w:rsidR="0095440D" w:rsidRPr="00DD4E07" w:rsidRDefault="0095440D" w:rsidP="007C029D">
      <w:pPr>
        <w:pStyle w:val="BodyTextIndent"/>
        <w:spacing w:line="240" w:lineRule="auto"/>
        <w:ind w:firstLine="0"/>
        <w:jc w:val="left"/>
        <w:rPr>
          <w:rFonts w:ascii="Arial" w:hAnsi="Arial" w:cs="Arial"/>
        </w:rPr>
      </w:pPr>
    </w:p>
    <w:p w14:paraId="7CCC9540" w14:textId="136B21AC" w:rsidR="007C029D" w:rsidRPr="00DD4E07" w:rsidRDefault="0095440D" w:rsidP="007C029D">
      <w:pPr>
        <w:rPr>
          <w:rFonts w:ascii="Arial" w:hAnsi="Arial" w:cs="Arial"/>
        </w:rPr>
      </w:pPr>
      <w:r w:rsidRPr="00DD4E07">
        <w:rPr>
          <w:rFonts w:ascii="Arial" w:hAnsi="Arial" w:cs="Arial"/>
          <w:lang w:val="en-US"/>
        </w:rPr>
        <w:t>2</w:t>
      </w:r>
      <w:r w:rsidRPr="00DD4E07">
        <w:rPr>
          <w:rFonts w:ascii="Arial" w:hAnsi="Arial" w:cs="Arial"/>
          <w:lang w:val="en-US"/>
        </w:rPr>
        <w:tab/>
      </w:r>
      <w:r w:rsidRPr="00DD4E07">
        <w:rPr>
          <w:rFonts w:ascii="Arial" w:hAnsi="Arial" w:cs="Arial"/>
        </w:rPr>
        <w:t xml:space="preserve"> </w:t>
      </w:r>
      <w:r w:rsidR="00C95A31" w:rsidRPr="00DD4E07">
        <w:rPr>
          <w:rFonts w:ascii="Arial" w:hAnsi="Arial" w:cs="Arial"/>
        </w:rPr>
        <w:t>‘Texts about the Latin American city draw on the Darwinian principle o</w:t>
      </w:r>
      <w:r w:rsidR="00CD4EFD">
        <w:rPr>
          <w:rFonts w:ascii="Arial" w:hAnsi="Arial" w:cs="Arial"/>
        </w:rPr>
        <w:t>f the “survival of the fittest”</w:t>
      </w:r>
      <w:r w:rsidR="00C95A31" w:rsidRPr="00DD4E07">
        <w:rPr>
          <w:rFonts w:ascii="Arial" w:hAnsi="Arial" w:cs="Arial"/>
        </w:rPr>
        <w:t xml:space="preserve"> </w:t>
      </w:r>
      <w:r w:rsidR="00D34E76" w:rsidRPr="00DD4E07">
        <w:rPr>
          <w:rFonts w:ascii="Arial" w:hAnsi="Arial" w:cs="Arial"/>
        </w:rPr>
        <w:t>rejecting</w:t>
      </w:r>
      <w:r w:rsidR="007B63EF" w:rsidRPr="00DD4E07">
        <w:rPr>
          <w:rFonts w:ascii="Arial" w:hAnsi="Arial" w:cs="Arial"/>
        </w:rPr>
        <w:t>, at the same time,</w:t>
      </w:r>
      <w:r w:rsidR="00C95A31" w:rsidRPr="00DD4E07">
        <w:rPr>
          <w:rFonts w:ascii="Arial" w:hAnsi="Arial" w:cs="Arial"/>
        </w:rPr>
        <w:t xml:space="preserve"> the</w:t>
      </w:r>
      <w:r w:rsidR="007B63EF" w:rsidRPr="00DD4E07">
        <w:rPr>
          <w:rFonts w:ascii="Arial" w:hAnsi="Arial" w:cs="Arial"/>
        </w:rPr>
        <w:t xml:space="preserve"> belief in</w:t>
      </w:r>
      <w:r w:rsidR="00C95A31" w:rsidRPr="00DD4E07">
        <w:rPr>
          <w:rFonts w:ascii="Arial" w:hAnsi="Arial" w:cs="Arial"/>
        </w:rPr>
        <w:t xml:space="preserve"> progress </w:t>
      </w:r>
      <w:r w:rsidR="007B63EF" w:rsidRPr="00DD4E07">
        <w:rPr>
          <w:rFonts w:ascii="Arial" w:hAnsi="Arial" w:cs="Arial"/>
        </w:rPr>
        <w:t xml:space="preserve">that underpins discourses of evolution.’ </w:t>
      </w:r>
    </w:p>
    <w:p w14:paraId="4F86AE90" w14:textId="77777777" w:rsidR="0095440D" w:rsidRPr="00DD4E07" w:rsidRDefault="007C029D" w:rsidP="0095440D">
      <w:pPr>
        <w:rPr>
          <w:rFonts w:ascii="Arial" w:hAnsi="Arial" w:cs="Arial"/>
        </w:rPr>
      </w:pPr>
      <w:r w:rsidRPr="00DD4E07">
        <w:rPr>
          <w:rFonts w:ascii="Arial" w:hAnsi="Arial" w:cs="Arial"/>
        </w:rPr>
        <w:tab/>
        <w:t xml:space="preserve">Discuss with reference to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urban narratives </w:t>
      </w:r>
      <w:r w:rsidRPr="00DD4E07">
        <w:rPr>
          <w:rFonts w:ascii="Arial" w:hAnsi="Arial" w:cs="Arial"/>
          <w:b/>
        </w:rPr>
        <w:t>or</w:t>
      </w:r>
      <w:r w:rsidRPr="00DD4E07">
        <w:rPr>
          <w:rFonts w:ascii="Arial" w:hAnsi="Arial" w:cs="Arial"/>
        </w:rPr>
        <w:t xml:space="preserve"> films </w:t>
      </w:r>
      <w:r w:rsidRPr="00DD4E07">
        <w:rPr>
          <w:rFonts w:ascii="Arial" w:hAnsi="Arial" w:cs="Arial"/>
          <w:b/>
        </w:rPr>
        <w:t>or both</w:t>
      </w:r>
      <w:r w:rsidRPr="00DD4E07">
        <w:rPr>
          <w:rFonts w:ascii="Arial" w:hAnsi="Arial" w:cs="Arial"/>
        </w:rPr>
        <w:t>.</w:t>
      </w:r>
    </w:p>
    <w:p w14:paraId="7CE39CF4" w14:textId="77777777" w:rsidR="0095440D" w:rsidRPr="00DD4E07" w:rsidRDefault="0095440D" w:rsidP="0095440D">
      <w:pPr>
        <w:rPr>
          <w:rFonts w:ascii="Arial" w:hAnsi="Arial" w:cs="Arial"/>
          <w:color w:val="000000"/>
        </w:rPr>
      </w:pPr>
    </w:p>
    <w:p w14:paraId="43094A41" w14:textId="10347D7A" w:rsidR="00AB6D89" w:rsidRPr="00DD4E07" w:rsidRDefault="00323000" w:rsidP="007C029D">
      <w:pPr>
        <w:pStyle w:val="BodyTextIndent"/>
        <w:spacing w:line="240" w:lineRule="auto"/>
        <w:ind w:firstLine="0"/>
        <w:jc w:val="left"/>
        <w:rPr>
          <w:rFonts w:ascii="Arial" w:hAnsi="Arial" w:cs="Arial"/>
        </w:rPr>
      </w:pPr>
      <w:r w:rsidRPr="00DD4E07">
        <w:rPr>
          <w:rFonts w:ascii="Arial" w:hAnsi="Arial" w:cs="Arial"/>
        </w:rPr>
        <w:t>3</w:t>
      </w:r>
      <w:r w:rsidR="0095440D" w:rsidRPr="00DD4E07">
        <w:rPr>
          <w:rFonts w:ascii="Arial" w:hAnsi="Arial" w:cs="Arial"/>
          <w:color w:val="000000"/>
        </w:rPr>
        <w:tab/>
      </w:r>
      <w:r w:rsidR="007B63EF" w:rsidRPr="00DD4E07">
        <w:rPr>
          <w:rFonts w:ascii="Arial" w:hAnsi="Arial"/>
        </w:rPr>
        <w:t>‘Every historical narrative has as its latent or manifest purpose the desire to moralize the events of which it treats</w:t>
      </w:r>
      <w:r w:rsidR="006F0569">
        <w:rPr>
          <w:rFonts w:ascii="Arial" w:hAnsi="Arial"/>
        </w:rPr>
        <w:t>.’ (HAYDEN WHITE)</w:t>
      </w:r>
      <w:r w:rsidR="007B63EF" w:rsidRPr="00DD4E07">
        <w:rPr>
          <w:rFonts w:ascii="Arial" w:hAnsi="Arial"/>
        </w:rPr>
        <w:t xml:space="preserve"> </w:t>
      </w:r>
    </w:p>
    <w:p w14:paraId="56728524" w14:textId="77777777" w:rsidR="007B63EF" w:rsidRPr="00DD4E07" w:rsidRDefault="007B63EF" w:rsidP="00AB6D89">
      <w:pPr>
        <w:ind w:firstLine="720"/>
        <w:jc w:val="both"/>
        <w:rPr>
          <w:rFonts w:ascii="Arial" w:hAnsi="Arial"/>
        </w:rPr>
      </w:pPr>
      <w:r w:rsidRPr="00DD4E07">
        <w:rPr>
          <w:rFonts w:ascii="Arial" w:hAnsi="Arial"/>
        </w:rPr>
        <w:t xml:space="preserve">Discuss with reference to </w:t>
      </w:r>
      <w:r w:rsidRPr="00DD4E07">
        <w:rPr>
          <w:rFonts w:ascii="Arial" w:hAnsi="Arial"/>
          <w:b/>
        </w:rPr>
        <w:t>two or more</w:t>
      </w:r>
      <w:r w:rsidRPr="00DD4E07">
        <w:rPr>
          <w:rFonts w:ascii="Arial" w:hAnsi="Arial"/>
        </w:rPr>
        <w:t xml:space="preserve"> Latin American historical novels by different authors.</w:t>
      </w:r>
    </w:p>
    <w:p w14:paraId="026A94A4" w14:textId="77777777" w:rsidR="0095440D" w:rsidRPr="00DD4E07" w:rsidRDefault="0095440D" w:rsidP="0095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DD513E5" w14:textId="4C5B8A34" w:rsidR="005E45F9" w:rsidRPr="00DD4E07" w:rsidRDefault="00641657" w:rsidP="005E45F9">
      <w:pPr>
        <w:pStyle w:val="HTMLPreformatted"/>
        <w:tabs>
          <w:tab w:val="clear" w:pos="916"/>
          <w:tab w:val="left" w:pos="709"/>
        </w:tabs>
        <w:rPr>
          <w:rFonts w:ascii="Arial" w:hAnsi="Arial"/>
          <w:sz w:val="24"/>
        </w:rPr>
      </w:pPr>
      <w:r w:rsidRPr="00DD4E07">
        <w:rPr>
          <w:rFonts w:ascii="Arial" w:hAnsi="Arial" w:cs="Arial"/>
          <w:sz w:val="24"/>
          <w:szCs w:val="24"/>
        </w:rPr>
        <w:t>4</w:t>
      </w:r>
      <w:r w:rsidRPr="00DD4E07">
        <w:rPr>
          <w:rFonts w:ascii="Arial" w:hAnsi="Arial" w:cs="Arial"/>
          <w:sz w:val="24"/>
          <w:szCs w:val="24"/>
        </w:rPr>
        <w:tab/>
      </w:r>
      <w:r w:rsidR="005E45F9" w:rsidRPr="00DD4E07">
        <w:rPr>
          <w:rFonts w:ascii="Arial" w:hAnsi="Arial"/>
          <w:sz w:val="24"/>
        </w:rPr>
        <w:t>‘It does not say the unsayable,</w:t>
      </w:r>
      <w:r w:rsidR="00E14390" w:rsidRPr="00DD4E07">
        <w:rPr>
          <w:rFonts w:ascii="Arial" w:hAnsi="Arial"/>
          <w:sz w:val="24"/>
        </w:rPr>
        <w:t xml:space="preserve"> but says that it cannot say it</w:t>
      </w:r>
      <w:r w:rsidR="006F0569">
        <w:rPr>
          <w:rFonts w:ascii="Arial" w:hAnsi="Arial"/>
          <w:sz w:val="24"/>
        </w:rPr>
        <w:t>.</w:t>
      </w:r>
      <w:r w:rsidR="005E45F9" w:rsidRPr="00DD4E07">
        <w:rPr>
          <w:rFonts w:ascii="Arial" w:hAnsi="Arial"/>
          <w:sz w:val="24"/>
        </w:rPr>
        <w:t>’</w:t>
      </w:r>
      <w:r w:rsidR="00E14390" w:rsidRPr="00DD4E07">
        <w:rPr>
          <w:rFonts w:ascii="Arial" w:hAnsi="Arial"/>
          <w:sz w:val="24"/>
        </w:rPr>
        <w:t xml:space="preserve"> (</w:t>
      </w:r>
      <w:r w:rsidR="00D4718A" w:rsidRPr="00DD4E07">
        <w:rPr>
          <w:rFonts w:ascii="Arial" w:hAnsi="Arial"/>
          <w:sz w:val="24"/>
        </w:rPr>
        <w:t>LYOTARD</w:t>
      </w:r>
      <w:r w:rsidR="00E14390" w:rsidRPr="00DD4E07">
        <w:rPr>
          <w:rFonts w:ascii="Arial" w:hAnsi="Arial"/>
          <w:sz w:val="24"/>
        </w:rPr>
        <w:t>)</w:t>
      </w:r>
      <w:r w:rsidR="005E45F9" w:rsidRPr="00DD4E07">
        <w:rPr>
          <w:rFonts w:ascii="Arial" w:hAnsi="Arial"/>
          <w:sz w:val="24"/>
        </w:rPr>
        <w:t xml:space="preserve"> </w:t>
      </w:r>
      <w:r w:rsidR="00E14390" w:rsidRPr="00DD4E07">
        <w:rPr>
          <w:rFonts w:ascii="Arial" w:hAnsi="Arial"/>
          <w:sz w:val="24"/>
        </w:rPr>
        <w:t xml:space="preserve">Discuss </w:t>
      </w:r>
      <w:r w:rsidR="00E14390" w:rsidRPr="00DD4E07">
        <w:rPr>
          <w:rFonts w:ascii="Arial" w:hAnsi="Arial"/>
          <w:b/>
          <w:sz w:val="24"/>
        </w:rPr>
        <w:t>two or more</w:t>
      </w:r>
      <w:r w:rsidR="00E14390" w:rsidRPr="00DD4E07">
        <w:rPr>
          <w:rFonts w:ascii="Arial" w:hAnsi="Arial"/>
          <w:sz w:val="24"/>
        </w:rPr>
        <w:t xml:space="preserve"> films of the post-dictatorship period in Argentina with reference to </w:t>
      </w:r>
      <w:r w:rsidR="007C029D" w:rsidRPr="00DD4E07">
        <w:rPr>
          <w:rFonts w:ascii="Arial" w:hAnsi="Arial"/>
          <w:sz w:val="24"/>
        </w:rPr>
        <w:t>this</w:t>
      </w:r>
      <w:r w:rsidR="00E14390" w:rsidRPr="00DD4E07">
        <w:rPr>
          <w:rFonts w:ascii="Arial" w:hAnsi="Arial"/>
          <w:sz w:val="24"/>
        </w:rPr>
        <w:t xml:space="preserve"> assessment of Holocaust art.</w:t>
      </w:r>
    </w:p>
    <w:p w14:paraId="02691A81" w14:textId="77777777" w:rsidR="0095440D" w:rsidRPr="00DD4E07" w:rsidRDefault="0095440D" w:rsidP="0095440D">
      <w:pPr>
        <w:pStyle w:val="DefaultText"/>
        <w:rPr>
          <w:rFonts w:ascii="Arial" w:hAnsi="Arial" w:cs="Arial"/>
          <w:lang w:val="en-AU"/>
        </w:rPr>
      </w:pPr>
    </w:p>
    <w:p w14:paraId="152A76F8" w14:textId="77777777" w:rsidR="005514BC" w:rsidRPr="00DD4E07" w:rsidRDefault="0095440D" w:rsidP="0095440D">
      <w:pPr>
        <w:pStyle w:val="DefaultText"/>
        <w:rPr>
          <w:rFonts w:ascii="Arial" w:hAnsi="Arial" w:cs="Arial"/>
        </w:rPr>
      </w:pPr>
      <w:r w:rsidRPr="00DD4E07">
        <w:rPr>
          <w:rFonts w:ascii="Arial" w:hAnsi="Arial" w:cs="Arial"/>
          <w:lang w:val="en-AU"/>
        </w:rPr>
        <w:t>5</w:t>
      </w:r>
      <w:r w:rsidRPr="00DD4E07">
        <w:rPr>
          <w:rFonts w:ascii="Arial" w:hAnsi="Arial" w:cs="Arial"/>
          <w:lang w:val="en-AU"/>
        </w:rPr>
        <w:tab/>
      </w:r>
      <w:r w:rsidRPr="00DD4E07">
        <w:rPr>
          <w:rFonts w:ascii="Arial" w:hAnsi="Arial" w:cs="Arial"/>
        </w:rPr>
        <w:t>‘</w:t>
      </w:r>
      <w:r w:rsidRPr="00DD4E07">
        <w:rPr>
          <w:rFonts w:ascii="Arial" w:hAnsi="Arial" w:cs="Arial"/>
          <w:i/>
        </w:rPr>
        <w:t>Escritura femenina</w:t>
      </w:r>
      <w:r w:rsidRPr="00DD4E07">
        <w:rPr>
          <w:rFonts w:ascii="Arial" w:hAnsi="Arial" w:cs="Arial"/>
        </w:rPr>
        <w:t xml:space="preserve"> </w:t>
      </w:r>
      <w:r w:rsidR="00315D9B" w:rsidRPr="00DD4E07">
        <w:rPr>
          <w:rFonts w:ascii="Arial" w:hAnsi="Arial" w:cs="Arial"/>
        </w:rPr>
        <w:t>shrugs off essentialist notions of identity and sexuality but risks being pigeonholed itself</w:t>
      </w:r>
      <w:r w:rsidR="005514BC" w:rsidRPr="00DD4E07">
        <w:rPr>
          <w:rFonts w:ascii="Arial" w:hAnsi="Arial" w:cs="Arial"/>
        </w:rPr>
        <w:t>,</w:t>
      </w:r>
      <w:r w:rsidR="00315D9B" w:rsidRPr="00DD4E07">
        <w:rPr>
          <w:rFonts w:ascii="Arial" w:hAnsi="Arial" w:cs="Arial"/>
        </w:rPr>
        <w:t xml:space="preserve"> </w:t>
      </w:r>
      <w:r w:rsidR="00EE114B" w:rsidRPr="00DD4E07">
        <w:rPr>
          <w:rFonts w:ascii="Arial" w:hAnsi="Arial" w:cs="Arial"/>
        </w:rPr>
        <w:t>given</w:t>
      </w:r>
      <w:r w:rsidR="00315D9B" w:rsidRPr="00DD4E07">
        <w:rPr>
          <w:rFonts w:ascii="Arial" w:hAnsi="Arial" w:cs="Arial"/>
        </w:rPr>
        <w:t xml:space="preserve"> its consistent a</w:t>
      </w:r>
      <w:r w:rsidR="005514BC" w:rsidRPr="00DD4E07">
        <w:rPr>
          <w:rFonts w:ascii="Arial" w:hAnsi="Arial" w:cs="Arial"/>
        </w:rPr>
        <w:t>ppeal to the subjective and its penchant for retelling history from the margins.</w:t>
      </w:r>
      <w:r w:rsidR="00EE114B" w:rsidRPr="00DD4E07">
        <w:rPr>
          <w:rFonts w:ascii="Arial" w:hAnsi="Arial" w:cs="Arial"/>
        </w:rPr>
        <w:t>’</w:t>
      </w:r>
    </w:p>
    <w:p w14:paraId="1922D31A" w14:textId="77777777" w:rsidR="0095440D" w:rsidRPr="00DD4E07" w:rsidRDefault="0095440D" w:rsidP="0095440D">
      <w:pPr>
        <w:pStyle w:val="DefaultText"/>
        <w:rPr>
          <w:rFonts w:ascii="Arial" w:hAnsi="Arial" w:cs="Arial"/>
          <w:lang w:val="en-US"/>
        </w:rPr>
      </w:pPr>
      <w:r w:rsidRPr="00DD4E07">
        <w:rPr>
          <w:rFonts w:ascii="Arial" w:hAnsi="Arial" w:cs="Arial"/>
        </w:rPr>
        <w:tab/>
        <w:t xml:space="preserve">Discuss with reference to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texts by different authors.</w:t>
      </w:r>
    </w:p>
    <w:p w14:paraId="6809501A" w14:textId="77777777" w:rsidR="0095440D" w:rsidRPr="00DD4E07" w:rsidRDefault="0095440D" w:rsidP="0095440D">
      <w:pPr>
        <w:rPr>
          <w:rFonts w:ascii="Arial" w:hAnsi="Arial" w:cs="Arial"/>
          <w:color w:val="000000"/>
        </w:rPr>
      </w:pPr>
    </w:p>
    <w:p w14:paraId="4852F679" w14:textId="77777777" w:rsidR="0095440D" w:rsidRPr="00DD4E07" w:rsidRDefault="0095440D" w:rsidP="0095440D">
      <w:pPr>
        <w:pStyle w:val="DefaultText"/>
        <w:rPr>
          <w:rFonts w:ascii="Arial" w:hAnsi="Arial" w:cs="Arial"/>
          <w:lang w:val="en-AU"/>
        </w:rPr>
      </w:pPr>
      <w:r w:rsidRPr="00DD4E07">
        <w:rPr>
          <w:rFonts w:ascii="Arial" w:hAnsi="Arial" w:cs="Arial"/>
          <w:lang w:val="en-US"/>
        </w:rPr>
        <w:t xml:space="preserve">6  </w:t>
      </w:r>
      <w:r w:rsidRPr="00DD4E07">
        <w:rPr>
          <w:rFonts w:ascii="Arial" w:hAnsi="Arial" w:cs="Arial"/>
          <w:lang w:val="en-US"/>
        </w:rPr>
        <w:tab/>
      </w:r>
      <w:r w:rsidR="00A568B5" w:rsidRPr="00DD4E07">
        <w:rPr>
          <w:rFonts w:ascii="Arial" w:hAnsi="Arial" w:cs="Arial"/>
        </w:rPr>
        <w:t>‘Literary t</w:t>
      </w:r>
      <w:r w:rsidR="00743524" w:rsidRPr="00DD4E07">
        <w:rPr>
          <w:rFonts w:ascii="Arial" w:hAnsi="Arial" w:cs="Arial"/>
        </w:rPr>
        <w:t xml:space="preserve">exts </w:t>
      </w:r>
      <w:r w:rsidR="00A568B5" w:rsidRPr="00DD4E07">
        <w:rPr>
          <w:rFonts w:ascii="Arial" w:hAnsi="Arial" w:cs="Arial"/>
        </w:rPr>
        <w:t>engaging with</w:t>
      </w:r>
      <w:r w:rsidR="00743524" w:rsidRPr="00DD4E07">
        <w:rPr>
          <w:rFonts w:ascii="Arial" w:hAnsi="Arial" w:cs="Arial"/>
        </w:rPr>
        <w:t xml:space="preserve"> popular culture affirm the importance of storytelling, </w:t>
      </w:r>
      <w:r w:rsidR="00F64FB0" w:rsidRPr="00DD4E07">
        <w:rPr>
          <w:rFonts w:ascii="Arial" w:hAnsi="Arial" w:cs="Arial"/>
        </w:rPr>
        <w:t xml:space="preserve">presence and </w:t>
      </w:r>
      <w:r w:rsidR="00743524" w:rsidRPr="00DD4E07">
        <w:rPr>
          <w:rFonts w:ascii="Arial" w:hAnsi="Arial" w:cs="Arial"/>
        </w:rPr>
        <w:t xml:space="preserve">place in a world of </w:t>
      </w:r>
      <w:r w:rsidR="00CD0222" w:rsidRPr="00DD4E07">
        <w:rPr>
          <w:rFonts w:ascii="Arial" w:hAnsi="Arial" w:cs="Arial"/>
        </w:rPr>
        <w:t xml:space="preserve">immaterial relations, </w:t>
      </w:r>
      <w:r w:rsidR="00743524" w:rsidRPr="00DD4E07">
        <w:rPr>
          <w:rFonts w:ascii="Arial" w:hAnsi="Arial" w:cs="Arial"/>
        </w:rPr>
        <w:t>mediations</w:t>
      </w:r>
      <w:r w:rsidR="00CD0222" w:rsidRPr="00DD4E07">
        <w:rPr>
          <w:rFonts w:ascii="Arial" w:hAnsi="Arial" w:cs="Arial"/>
        </w:rPr>
        <w:t xml:space="preserve">, </w:t>
      </w:r>
      <w:r w:rsidR="00743524" w:rsidRPr="00DD4E07">
        <w:rPr>
          <w:rFonts w:ascii="Arial" w:hAnsi="Arial" w:cs="Arial"/>
        </w:rPr>
        <w:t>and migratory identities.’</w:t>
      </w:r>
    </w:p>
    <w:p w14:paraId="31C6518E" w14:textId="77777777" w:rsidR="00AB6D89" w:rsidRPr="00DD4E07" w:rsidRDefault="00DF1C06" w:rsidP="00DF1C06">
      <w:pPr>
        <w:pStyle w:val="DefaultText"/>
        <w:rPr>
          <w:rFonts w:ascii="Arial" w:hAnsi="Arial" w:cs="Arial"/>
        </w:rPr>
      </w:pPr>
      <w:r w:rsidRPr="00DD4E07">
        <w:rPr>
          <w:rFonts w:ascii="Arial" w:hAnsi="Arial" w:cs="Arial"/>
        </w:rPr>
        <w:tab/>
        <w:t xml:space="preserve">Discuss with reference to the work of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writers.</w:t>
      </w:r>
    </w:p>
    <w:p w14:paraId="20338702" w14:textId="77777777" w:rsidR="0095440D" w:rsidRPr="00DD4E07" w:rsidRDefault="0095440D" w:rsidP="0095440D">
      <w:pPr>
        <w:rPr>
          <w:rFonts w:ascii="Arial" w:hAnsi="Arial" w:cs="Arial"/>
        </w:rPr>
      </w:pPr>
    </w:p>
    <w:p w14:paraId="73CF2A12" w14:textId="77777777" w:rsidR="0095440D" w:rsidRPr="00DD4E07" w:rsidRDefault="0095440D" w:rsidP="0095440D">
      <w:pPr>
        <w:rPr>
          <w:rFonts w:ascii="Arial" w:hAnsi="Arial" w:cs="Arial"/>
          <w:color w:val="000000"/>
          <w:lang w:val="es-ES_tradnl"/>
        </w:rPr>
      </w:pPr>
      <w:r w:rsidRPr="00DD4E07">
        <w:rPr>
          <w:rFonts w:ascii="Arial" w:hAnsi="Arial" w:cs="Arial"/>
          <w:color w:val="000000"/>
          <w:lang w:val="es-ES_tradnl"/>
        </w:rPr>
        <w:t>7</w:t>
      </w:r>
      <w:r w:rsidRPr="00DD4E07">
        <w:rPr>
          <w:rFonts w:ascii="Arial" w:hAnsi="Arial" w:cs="Arial"/>
          <w:color w:val="000000"/>
          <w:lang w:val="es-ES_tradnl"/>
        </w:rPr>
        <w:tab/>
      </w:r>
      <w:r w:rsidR="0045592E" w:rsidRPr="00DD4E07">
        <w:rPr>
          <w:rFonts w:ascii="Arial" w:hAnsi="Arial" w:cs="Arial"/>
          <w:color w:val="000000"/>
          <w:lang w:val="es-ES_tradnl"/>
        </w:rPr>
        <w:t>‘Los t</w:t>
      </w:r>
      <w:r w:rsidR="00DF5157" w:rsidRPr="00DD4E07">
        <w:rPr>
          <w:rFonts w:ascii="Arial" w:hAnsi="Arial" w:cs="Arial"/>
          <w:color w:val="000000"/>
          <w:lang w:val="es-ES_tradnl"/>
        </w:rPr>
        <w:t>extos latinoamericanos escritos desde una perspectiva queer</w:t>
      </w:r>
      <w:r w:rsidR="0045592E" w:rsidRPr="00DD4E07">
        <w:rPr>
          <w:rFonts w:ascii="Arial" w:hAnsi="Arial" w:cs="Arial"/>
          <w:color w:val="000000"/>
          <w:lang w:val="es-ES_tradnl"/>
        </w:rPr>
        <w:t xml:space="preserve"> demuestran las consecuencias atroces de la </w:t>
      </w:r>
      <w:r w:rsidR="007C6285" w:rsidRPr="00DD4E07">
        <w:rPr>
          <w:rFonts w:ascii="Arial" w:hAnsi="Arial" w:cs="Arial"/>
          <w:color w:val="000000"/>
          <w:lang w:val="es-ES_tradnl"/>
        </w:rPr>
        <w:t>incursión de la esfera pública en la privada</w:t>
      </w:r>
      <w:r w:rsidR="0045592E" w:rsidRPr="00DD4E07">
        <w:rPr>
          <w:rFonts w:ascii="Arial" w:hAnsi="Arial" w:cs="Arial"/>
          <w:color w:val="000000"/>
          <w:lang w:val="es-ES_tradnl"/>
        </w:rPr>
        <w:t>.’</w:t>
      </w:r>
    </w:p>
    <w:p w14:paraId="6D8DE647" w14:textId="77777777" w:rsidR="0095440D" w:rsidRPr="00DD4E07" w:rsidRDefault="0095440D" w:rsidP="0095440D">
      <w:pPr>
        <w:rPr>
          <w:rFonts w:ascii="Arial" w:hAnsi="Arial" w:cs="Arial"/>
          <w:color w:val="000000"/>
          <w:lang w:val="es-ES_tradnl"/>
        </w:rPr>
      </w:pPr>
      <w:r w:rsidRPr="00DD4E07">
        <w:rPr>
          <w:rFonts w:ascii="Arial" w:hAnsi="Arial" w:cs="Arial"/>
          <w:color w:val="000000"/>
          <w:lang w:val="es-ES_tradnl"/>
        </w:rPr>
        <w:tab/>
      </w:r>
      <w:r w:rsidRPr="00DD4E07">
        <w:rPr>
          <w:rFonts w:ascii="Arial" w:hAnsi="Arial" w:cs="Arial"/>
        </w:rPr>
        <w:t xml:space="preserve">Discuss with reference to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texts by different authors.</w:t>
      </w:r>
    </w:p>
    <w:p w14:paraId="77C827CD" w14:textId="77777777" w:rsidR="0095440D" w:rsidRPr="00DD4E07" w:rsidRDefault="0095440D" w:rsidP="0095440D">
      <w:pPr>
        <w:rPr>
          <w:rFonts w:ascii="Arial" w:hAnsi="Arial" w:cs="Arial"/>
          <w:color w:val="000000"/>
          <w:lang w:val="es-ES_tradnl"/>
        </w:rPr>
      </w:pPr>
    </w:p>
    <w:p w14:paraId="54ABE6F9" w14:textId="77777777" w:rsidR="0095440D" w:rsidRPr="00DD4E07" w:rsidRDefault="0095440D" w:rsidP="00DF1C06">
      <w:pPr>
        <w:rPr>
          <w:rFonts w:ascii="Arial" w:hAnsi="Arial" w:cs="Arial"/>
        </w:rPr>
      </w:pPr>
      <w:r w:rsidRPr="00DD4E07">
        <w:rPr>
          <w:rFonts w:ascii="Arial" w:hAnsi="Arial" w:cs="Arial"/>
        </w:rPr>
        <w:t>8</w:t>
      </w:r>
      <w:r w:rsidRPr="00DD4E07">
        <w:rPr>
          <w:rFonts w:ascii="Arial" w:hAnsi="Arial" w:cs="Arial"/>
        </w:rPr>
        <w:tab/>
      </w:r>
      <w:r w:rsidR="002929B6" w:rsidRPr="00DD4E07">
        <w:rPr>
          <w:rFonts w:ascii="Arial" w:hAnsi="Arial" w:cs="Arial"/>
        </w:rPr>
        <w:t>‘</w:t>
      </w:r>
      <w:r w:rsidR="002929B6" w:rsidRPr="00DD4E07">
        <w:rPr>
          <w:rFonts w:ascii="Arial" w:hAnsi="Arial" w:cs="Arial"/>
          <w:i/>
        </w:rPr>
        <w:t xml:space="preserve">Testimonio </w:t>
      </w:r>
      <w:r w:rsidR="002929B6" w:rsidRPr="00DD4E07">
        <w:rPr>
          <w:rFonts w:ascii="Arial" w:hAnsi="Arial" w:cs="Arial"/>
        </w:rPr>
        <w:t xml:space="preserve">fiction offers a </w:t>
      </w:r>
      <w:r w:rsidR="00B6284C" w:rsidRPr="00DD4E07">
        <w:rPr>
          <w:rFonts w:ascii="Arial" w:hAnsi="Arial" w:cs="Arial"/>
        </w:rPr>
        <w:t>salve</w:t>
      </w:r>
      <w:r w:rsidR="002929B6" w:rsidRPr="00DD4E07">
        <w:rPr>
          <w:rFonts w:ascii="Arial" w:hAnsi="Arial" w:cs="Arial"/>
        </w:rPr>
        <w:t xml:space="preserve"> to the consciences of the l</w:t>
      </w:r>
      <w:r w:rsidR="00B6284C" w:rsidRPr="00DD4E07">
        <w:rPr>
          <w:rFonts w:ascii="Arial" w:hAnsi="Arial" w:cs="Arial"/>
        </w:rPr>
        <w:t>ettered elite and refuses to acknowledge its own complicity in reinforcing hierarchies of power.’</w:t>
      </w:r>
    </w:p>
    <w:p w14:paraId="61C8AFE7" w14:textId="77777777" w:rsidR="002929B6" w:rsidRPr="00DD4E07" w:rsidRDefault="00DF1C06" w:rsidP="00DF1C06">
      <w:pPr>
        <w:ind w:firstLine="720"/>
        <w:rPr>
          <w:rFonts w:ascii="Arial" w:hAnsi="Arial" w:cs="Arial"/>
          <w:color w:val="000000"/>
        </w:rPr>
      </w:pPr>
      <w:r w:rsidRPr="00DD4E07">
        <w:rPr>
          <w:rFonts w:ascii="Arial" w:hAnsi="Arial" w:cs="Arial"/>
        </w:rPr>
        <w:t xml:space="preserve">Discuss with reference to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texts by different authors.</w:t>
      </w:r>
    </w:p>
    <w:p w14:paraId="6B111BC3" w14:textId="77777777" w:rsidR="0095440D" w:rsidRPr="00DD4E07" w:rsidRDefault="0095440D" w:rsidP="0095440D">
      <w:pPr>
        <w:rPr>
          <w:rFonts w:ascii="Arial" w:hAnsi="Arial" w:cs="Arial"/>
          <w:color w:val="000000"/>
        </w:rPr>
      </w:pPr>
    </w:p>
    <w:p w14:paraId="0A6308CC" w14:textId="77777777" w:rsidR="0095440D" w:rsidRPr="00DD4E07" w:rsidRDefault="0095440D" w:rsidP="0095440D">
      <w:pPr>
        <w:rPr>
          <w:rFonts w:ascii="Arial" w:hAnsi="Arial" w:cs="Arial"/>
          <w:lang w:val="en-US"/>
        </w:rPr>
      </w:pPr>
      <w:r w:rsidRPr="00DD4E07">
        <w:rPr>
          <w:rFonts w:ascii="Arial" w:hAnsi="Arial" w:cs="Arial"/>
          <w:lang w:val="en-US"/>
        </w:rPr>
        <w:t xml:space="preserve">9 </w:t>
      </w:r>
      <w:r w:rsidRPr="00DD4E07">
        <w:rPr>
          <w:rFonts w:ascii="Arial" w:hAnsi="Arial" w:cs="Arial"/>
          <w:lang w:val="en-US"/>
        </w:rPr>
        <w:tab/>
      </w:r>
      <w:r w:rsidR="006B163F" w:rsidRPr="00DD4E07">
        <w:rPr>
          <w:rFonts w:ascii="Arial" w:hAnsi="Arial" w:cs="Arial"/>
          <w:lang w:val="en-US"/>
        </w:rPr>
        <w:t>‘In the context of the decline and fall of the lettered city in Latin America, literary texts have registered a crisis in representation</w:t>
      </w:r>
      <w:r w:rsidR="007C029D" w:rsidRPr="00DD4E07">
        <w:rPr>
          <w:rFonts w:ascii="Arial" w:hAnsi="Arial" w:cs="Arial"/>
          <w:lang w:val="en-US"/>
        </w:rPr>
        <w:t>;</w:t>
      </w:r>
      <w:r w:rsidR="006B163F" w:rsidRPr="00DD4E07">
        <w:rPr>
          <w:rFonts w:ascii="Arial" w:hAnsi="Arial" w:cs="Arial"/>
          <w:lang w:val="en-US"/>
        </w:rPr>
        <w:t xml:space="preserve"> </w:t>
      </w:r>
      <w:r w:rsidR="007C029D" w:rsidRPr="00DD4E07">
        <w:rPr>
          <w:rFonts w:ascii="Arial" w:hAnsi="Arial" w:cs="Arial"/>
          <w:lang w:val="en-US"/>
        </w:rPr>
        <w:t>at the same time, however, they have</w:t>
      </w:r>
      <w:r w:rsidR="006B163F" w:rsidRPr="00DD4E07">
        <w:rPr>
          <w:rFonts w:ascii="Arial" w:hAnsi="Arial" w:cs="Arial"/>
          <w:lang w:val="en-US"/>
        </w:rPr>
        <w:t xml:space="preserve"> reasserted their own capacity for formal innovation.’</w:t>
      </w:r>
    </w:p>
    <w:p w14:paraId="14551E74" w14:textId="77777777" w:rsidR="00DD4E07" w:rsidRDefault="00DD4E07" w:rsidP="00DD4E07">
      <w:pPr>
        <w:rPr>
          <w:rFonts w:ascii="Arial" w:hAnsi="Arial" w:cs="Arial"/>
          <w:lang w:val="en-US"/>
        </w:rPr>
      </w:pPr>
      <w:r w:rsidRPr="00DD4E07">
        <w:rPr>
          <w:rFonts w:ascii="Arial" w:hAnsi="Arial" w:cs="Arial"/>
        </w:rPr>
        <w:tab/>
      </w:r>
      <w:r w:rsidRPr="00DD4E07">
        <w:rPr>
          <w:rFonts w:ascii="Arial" w:hAnsi="Arial" w:cs="Arial"/>
          <w:lang w:val="en-US"/>
        </w:rPr>
        <w:t xml:space="preserve">Discuss with reference to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</w:t>
      </w:r>
      <w:r w:rsidRPr="00DD4E07">
        <w:rPr>
          <w:rFonts w:ascii="Arial" w:hAnsi="Arial" w:cs="Arial"/>
          <w:lang w:val="en-US"/>
        </w:rPr>
        <w:t>texts.</w:t>
      </w:r>
    </w:p>
    <w:p w14:paraId="207DFF4A" w14:textId="77777777" w:rsidR="00C02006" w:rsidRDefault="00C02006" w:rsidP="0095440D">
      <w:pPr>
        <w:rPr>
          <w:rFonts w:ascii="Arial" w:hAnsi="Arial" w:cs="Arial"/>
          <w:lang w:val="es-ES_tradnl"/>
        </w:rPr>
      </w:pPr>
    </w:p>
    <w:p w14:paraId="539C100B" w14:textId="77777777" w:rsidR="002E4DB4" w:rsidRDefault="002E4DB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7F5A522C" w14:textId="77777777" w:rsidR="00FC2D49" w:rsidRDefault="00FC2D49" w:rsidP="00B560CA">
      <w:pPr>
        <w:rPr>
          <w:rFonts w:ascii="Arial" w:hAnsi="Arial" w:cs="Arial"/>
          <w:lang w:val="es-ES_tradnl"/>
        </w:rPr>
      </w:pPr>
    </w:p>
    <w:p w14:paraId="1CB787BC" w14:textId="77B9BAEC" w:rsidR="0095440D" w:rsidRPr="00B560CA" w:rsidRDefault="00B560CA" w:rsidP="00B560CA">
      <w:pPr>
        <w:rPr>
          <w:rFonts w:ascii="Arial" w:hAnsi="Arial" w:cs="Arial"/>
          <w:highlight w:val="cyan"/>
          <w:lang w:val="es-ES_tradnl"/>
        </w:rPr>
      </w:pPr>
      <w:r w:rsidRPr="00B560CA">
        <w:rPr>
          <w:rFonts w:ascii="Arial" w:hAnsi="Arial" w:cs="Arial"/>
          <w:lang w:val="es-ES_tradnl"/>
        </w:rPr>
        <w:t xml:space="preserve">10 </w:t>
      </w:r>
      <w:r w:rsidRPr="00B560CA">
        <w:rPr>
          <w:rFonts w:ascii="Arial" w:hAnsi="Arial" w:cs="Arial"/>
          <w:lang w:val="es-ES_tradnl"/>
        </w:rPr>
        <w:tab/>
      </w:r>
      <w:r w:rsidRPr="00B560CA">
        <w:rPr>
          <w:rFonts w:ascii="Arial" w:hAnsi="Arial" w:cs="Cambria"/>
          <w:szCs w:val="28"/>
          <w:lang w:val="en-US"/>
        </w:rPr>
        <w:t>‘No obstante su aparente novedad, las representaciones de la</w:t>
      </w:r>
      <w:r w:rsidRPr="00B560CA">
        <w:rPr>
          <w:rFonts w:ascii="Arial" w:hAnsi="Arial" w:cs="Arial"/>
          <w:lang w:val="es-ES_tradnl"/>
        </w:rPr>
        <w:t xml:space="preserve"> </w:t>
      </w:r>
      <w:r w:rsidRPr="00B560CA">
        <w:rPr>
          <w:rFonts w:ascii="Arial" w:hAnsi="Arial" w:cs="Cambria"/>
          <w:szCs w:val="28"/>
          <w:lang w:val="en-US"/>
        </w:rPr>
        <w:t xml:space="preserve">naturaleza latinoamericana que circulan </w:t>
      </w:r>
      <w:r w:rsidR="00EC28CF">
        <w:rPr>
          <w:rFonts w:ascii="Arial" w:hAnsi="Arial" w:cs="Cambria"/>
          <w:szCs w:val="28"/>
          <w:lang w:val="en-US"/>
        </w:rPr>
        <w:t>hoy en día</w:t>
      </w:r>
      <w:r w:rsidRPr="00B560CA">
        <w:rPr>
          <w:rFonts w:ascii="Arial" w:hAnsi="Arial" w:cs="Cambria"/>
          <w:szCs w:val="28"/>
          <w:lang w:val="en-US"/>
        </w:rPr>
        <w:t xml:space="preserve"> son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Cambria"/>
          <w:szCs w:val="28"/>
          <w:lang w:val="en-US"/>
        </w:rPr>
        <w:t xml:space="preserve">transformaciones </w:t>
      </w:r>
      <w:r w:rsidRPr="00B560CA">
        <w:rPr>
          <w:rFonts w:ascii="Arial" w:hAnsi="Arial" w:cs="Cambria"/>
          <w:szCs w:val="28"/>
          <w:lang w:val="en-US"/>
        </w:rPr>
        <w:t>complejas de formaciones discursivas y tradiciones</w:t>
      </w:r>
      <w:r>
        <w:rPr>
          <w:rFonts w:ascii="Arial" w:hAnsi="Arial" w:cs="Arial"/>
          <w:lang w:val="es-ES_tradnl"/>
        </w:rPr>
        <w:t xml:space="preserve"> </w:t>
      </w:r>
      <w:r w:rsidRPr="00B560CA">
        <w:rPr>
          <w:rFonts w:ascii="Arial" w:hAnsi="Arial" w:cs="Cambria"/>
          <w:szCs w:val="28"/>
          <w:lang w:val="en-US"/>
        </w:rPr>
        <w:t>iconográfi</w:t>
      </w:r>
      <w:r w:rsidR="00EC28CF">
        <w:rPr>
          <w:rFonts w:ascii="Arial" w:hAnsi="Arial" w:cs="Cambria"/>
          <w:szCs w:val="28"/>
          <w:lang w:val="en-US"/>
        </w:rPr>
        <w:t>cas cuyo origen se remonta al ré</w:t>
      </w:r>
      <w:r w:rsidRPr="00B560CA">
        <w:rPr>
          <w:rFonts w:ascii="Arial" w:hAnsi="Arial" w:cs="Cambria"/>
          <w:szCs w:val="28"/>
          <w:lang w:val="en-US"/>
        </w:rPr>
        <w:t>gimen de poder que</w:t>
      </w:r>
      <w:r>
        <w:rPr>
          <w:rFonts w:ascii="Arial" w:hAnsi="Arial" w:cs="Cambria"/>
          <w:szCs w:val="28"/>
          <w:lang w:val="en-US"/>
        </w:rPr>
        <w:t xml:space="preserve"> </w:t>
      </w:r>
      <w:r w:rsidR="00EC28CF" w:rsidRPr="00B560CA">
        <w:rPr>
          <w:rFonts w:ascii="Arial" w:hAnsi="Arial" w:cs="Cambria"/>
          <w:szCs w:val="28"/>
          <w:lang w:val="en-US"/>
        </w:rPr>
        <w:t>instauró</w:t>
      </w:r>
      <w:r w:rsidR="00EC28CF">
        <w:rPr>
          <w:rFonts w:ascii="Arial" w:hAnsi="Arial" w:cs="Cambria"/>
          <w:szCs w:val="28"/>
          <w:lang w:val="en-US"/>
        </w:rPr>
        <w:t xml:space="preserve"> </w:t>
      </w:r>
      <w:r>
        <w:rPr>
          <w:rFonts w:ascii="Arial" w:hAnsi="Arial" w:cs="Cambria"/>
          <w:szCs w:val="28"/>
          <w:lang w:val="en-US"/>
        </w:rPr>
        <w:t>e</w:t>
      </w:r>
      <w:r w:rsidRPr="00B560CA">
        <w:rPr>
          <w:rFonts w:ascii="Arial" w:hAnsi="Arial" w:cs="Cambria"/>
          <w:szCs w:val="28"/>
          <w:lang w:val="en-US"/>
        </w:rPr>
        <w:t>l</w:t>
      </w:r>
      <w:r>
        <w:rPr>
          <w:rFonts w:ascii="Arial" w:hAnsi="Arial" w:cs="Arial"/>
          <w:lang w:val="es-ES_tradnl"/>
        </w:rPr>
        <w:t xml:space="preserve"> </w:t>
      </w:r>
      <w:r w:rsidRPr="00B560CA">
        <w:rPr>
          <w:rFonts w:ascii="Arial" w:hAnsi="Arial" w:cs="Cambria"/>
          <w:szCs w:val="28"/>
          <w:lang w:val="en-US"/>
        </w:rPr>
        <w:t>colonialismo europeo</w:t>
      </w:r>
      <w:r>
        <w:rPr>
          <w:rFonts w:ascii="Arial" w:hAnsi="Arial" w:cs="Cambria"/>
          <w:szCs w:val="28"/>
          <w:lang w:val="en-US"/>
        </w:rPr>
        <w:t>.’</w:t>
      </w:r>
    </w:p>
    <w:p w14:paraId="47DF0692" w14:textId="67139228" w:rsidR="0095440D" w:rsidRPr="00CB4925" w:rsidRDefault="0095440D" w:rsidP="0095440D">
      <w:pPr>
        <w:rPr>
          <w:rFonts w:ascii="Arial" w:hAnsi="Arial" w:cs="Arial"/>
          <w:lang w:val="es-ES_tradnl"/>
        </w:rPr>
      </w:pPr>
      <w:r w:rsidRPr="00B560CA">
        <w:rPr>
          <w:rFonts w:ascii="Arial" w:hAnsi="Arial" w:cs="Arial"/>
          <w:lang w:val="es-ES_tradnl"/>
        </w:rPr>
        <w:tab/>
      </w:r>
      <w:r w:rsidRPr="00B560CA">
        <w:rPr>
          <w:rFonts w:ascii="Arial" w:hAnsi="Arial" w:cs="Arial"/>
        </w:rPr>
        <w:t xml:space="preserve">Discuss in relation to </w:t>
      </w:r>
      <w:r w:rsidRPr="00B560CA">
        <w:rPr>
          <w:rFonts w:ascii="Arial" w:hAnsi="Arial" w:cs="Arial"/>
          <w:b/>
          <w:color w:val="000000"/>
        </w:rPr>
        <w:t>two or more</w:t>
      </w:r>
      <w:r w:rsidRPr="00B560CA">
        <w:rPr>
          <w:rFonts w:ascii="Arial" w:hAnsi="Arial" w:cs="Arial"/>
        </w:rPr>
        <w:t xml:space="preserve"> writers </w:t>
      </w:r>
      <w:r w:rsidRPr="00CB4925">
        <w:rPr>
          <w:rFonts w:ascii="Arial" w:hAnsi="Arial" w:cs="Arial"/>
          <w:b/>
        </w:rPr>
        <w:t>and</w:t>
      </w:r>
      <w:r w:rsidR="00CB4925" w:rsidRPr="00CB4925">
        <w:rPr>
          <w:rFonts w:ascii="Arial" w:hAnsi="Arial" w:cs="Arial"/>
          <w:b/>
        </w:rPr>
        <w:t>/or</w:t>
      </w:r>
      <w:r w:rsidRPr="00B560CA">
        <w:rPr>
          <w:rFonts w:ascii="Arial" w:hAnsi="Arial" w:cs="Arial"/>
        </w:rPr>
        <w:t xml:space="preserve"> artists</w:t>
      </w:r>
      <w:r w:rsidR="000F08CA" w:rsidRPr="00B560CA">
        <w:rPr>
          <w:rFonts w:ascii="Arial" w:hAnsi="Arial" w:cs="Arial"/>
        </w:rPr>
        <w:t xml:space="preserve"> from </w:t>
      </w:r>
      <w:r w:rsidR="000F08CA" w:rsidRPr="00CB4925">
        <w:rPr>
          <w:rFonts w:ascii="Arial" w:hAnsi="Arial" w:cs="Arial"/>
        </w:rPr>
        <w:t>the Post-modern Ecologies topic</w:t>
      </w:r>
      <w:r w:rsidRPr="00CB4925">
        <w:rPr>
          <w:rFonts w:ascii="Arial" w:hAnsi="Arial" w:cs="Arial"/>
        </w:rPr>
        <w:t xml:space="preserve">. </w:t>
      </w:r>
    </w:p>
    <w:p w14:paraId="520BEF9F" w14:textId="77777777" w:rsidR="0095440D" w:rsidRPr="00B05FFD" w:rsidRDefault="0095440D" w:rsidP="0095440D">
      <w:pPr>
        <w:ind w:left="709"/>
        <w:rPr>
          <w:rFonts w:ascii="Arial" w:hAnsi="Arial" w:cs="Arial"/>
          <w:color w:val="000000"/>
          <w:highlight w:val="yellow"/>
        </w:rPr>
      </w:pPr>
    </w:p>
    <w:p w14:paraId="2EF485C6" w14:textId="14B8A155" w:rsidR="0095440D" w:rsidRPr="00DD4E07" w:rsidRDefault="0095440D" w:rsidP="00DD4E07">
      <w:pPr>
        <w:rPr>
          <w:rFonts w:ascii="Arial" w:hAnsi="Arial" w:cs="Arial"/>
          <w:color w:val="000000"/>
        </w:rPr>
      </w:pPr>
      <w:r w:rsidRPr="00DD4E07">
        <w:rPr>
          <w:rFonts w:ascii="Arial" w:hAnsi="Arial" w:cs="Arial"/>
          <w:color w:val="000000"/>
        </w:rPr>
        <w:t>11</w:t>
      </w:r>
      <w:r w:rsidRPr="00DD4E07">
        <w:rPr>
          <w:rFonts w:ascii="Arial" w:hAnsi="Arial" w:cs="Arial"/>
          <w:color w:val="000000"/>
        </w:rPr>
        <w:tab/>
      </w:r>
      <w:r w:rsidR="00776200" w:rsidRPr="00DD4E07">
        <w:rPr>
          <w:rFonts w:ascii="Arial" w:hAnsi="Arial"/>
          <w:szCs w:val="22"/>
        </w:rPr>
        <w:t>‘</w:t>
      </w:r>
      <w:r w:rsidR="00DF5157" w:rsidRPr="00DD4E07">
        <w:rPr>
          <w:rFonts w:ascii="Arial" w:hAnsi="Arial"/>
          <w:szCs w:val="22"/>
        </w:rPr>
        <w:t>A</w:t>
      </w:r>
      <w:r w:rsidR="00A568B5" w:rsidRPr="00DD4E07">
        <w:rPr>
          <w:rFonts w:ascii="Arial" w:hAnsi="Arial"/>
          <w:szCs w:val="22"/>
        </w:rPr>
        <w:t>s a</w:t>
      </w:r>
      <w:r w:rsidR="00776200" w:rsidRPr="00DD4E07">
        <w:rPr>
          <w:rFonts w:ascii="Arial" w:hAnsi="Arial"/>
          <w:szCs w:val="22"/>
        </w:rPr>
        <w:t xml:space="preserve"> paradigmatic literary form of the post-Boom era, the Latin American </w:t>
      </w:r>
      <w:r w:rsidR="00FA2D7F">
        <w:rPr>
          <w:rFonts w:ascii="Arial" w:hAnsi="Arial"/>
          <w:i/>
          <w:iCs/>
          <w:szCs w:val="22"/>
        </w:rPr>
        <w:t>género negro</w:t>
      </w:r>
      <w:r w:rsidR="00776200" w:rsidRPr="00DD4E07">
        <w:rPr>
          <w:rFonts w:ascii="Arial" w:hAnsi="Arial"/>
          <w:i/>
          <w:iCs/>
          <w:szCs w:val="22"/>
        </w:rPr>
        <w:t xml:space="preserve"> </w:t>
      </w:r>
      <w:r w:rsidR="00776200" w:rsidRPr="00DD4E07">
        <w:rPr>
          <w:rFonts w:ascii="Arial" w:hAnsi="Arial"/>
          <w:szCs w:val="22"/>
        </w:rPr>
        <w:t>signals the exhaustion of any faith in justice or the possibility of systemic change.’</w:t>
      </w:r>
    </w:p>
    <w:p w14:paraId="75BCBCB1" w14:textId="77777777" w:rsidR="00DD4E07" w:rsidRDefault="00DD4E07" w:rsidP="00DD4E07">
      <w:pPr>
        <w:ind w:firstLine="720"/>
        <w:rPr>
          <w:rFonts w:ascii="Arial" w:hAnsi="Arial" w:cs="Arial"/>
          <w:color w:val="000000"/>
        </w:rPr>
      </w:pPr>
      <w:r w:rsidRPr="00DD4E07">
        <w:rPr>
          <w:rFonts w:ascii="Arial" w:hAnsi="Arial" w:cs="Arial"/>
          <w:color w:val="000000"/>
        </w:rPr>
        <w:t xml:space="preserve">Discuss with reference to </w:t>
      </w:r>
      <w:r w:rsidRPr="00DD4E07">
        <w:rPr>
          <w:rFonts w:ascii="Arial" w:hAnsi="Arial" w:cs="Arial"/>
          <w:b/>
          <w:color w:val="000000"/>
        </w:rPr>
        <w:t>two or more</w:t>
      </w:r>
      <w:r w:rsidRPr="00DD4E07">
        <w:rPr>
          <w:rFonts w:ascii="Arial" w:hAnsi="Arial" w:cs="Arial"/>
        </w:rPr>
        <w:t xml:space="preserve"> </w:t>
      </w:r>
      <w:r w:rsidRPr="00DD4E07">
        <w:rPr>
          <w:rFonts w:ascii="Arial" w:hAnsi="Arial" w:cs="Arial"/>
          <w:color w:val="000000"/>
        </w:rPr>
        <w:t>works by different authors or</w:t>
      </w:r>
      <w:r w:rsidRPr="00B05FFD">
        <w:rPr>
          <w:rFonts w:ascii="Arial" w:hAnsi="Arial" w:cs="Arial"/>
          <w:color w:val="000000"/>
        </w:rPr>
        <w:t xml:space="preserve"> directors.</w:t>
      </w:r>
    </w:p>
    <w:p w14:paraId="649FC23E" w14:textId="77777777" w:rsidR="0095440D" w:rsidRPr="00B05FFD" w:rsidRDefault="0095440D" w:rsidP="00DD4E07">
      <w:pPr>
        <w:ind w:firstLine="720"/>
        <w:rPr>
          <w:rFonts w:ascii="Arial" w:hAnsi="Arial" w:cs="Arial"/>
          <w:highlight w:val="yellow"/>
          <w:lang w:val="en-AU"/>
        </w:rPr>
      </w:pPr>
    </w:p>
    <w:p w14:paraId="5FEBACBF" w14:textId="77777777" w:rsidR="00634045" w:rsidRPr="00634045" w:rsidRDefault="0095440D" w:rsidP="00634045">
      <w:pPr>
        <w:rPr>
          <w:rFonts w:ascii="Arial" w:hAnsi="Arial" w:cs="Cambria"/>
          <w:szCs w:val="28"/>
          <w:lang w:val="en-US"/>
        </w:rPr>
      </w:pPr>
      <w:r w:rsidRPr="00634045">
        <w:rPr>
          <w:rFonts w:ascii="Arial" w:hAnsi="Arial" w:cs="Arial"/>
          <w:color w:val="000000"/>
          <w:lang w:val="es-ES_tradnl"/>
        </w:rPr>
        <w:t>12</w:t>
      </w:r>
      <w:r w:rsidRPr="00634045">
        <w:rPr>
          <w:rFonts w:ascii="Arial" w:hAnsi="Arial" w:cs="Arial"/>
          <w:color w:val="000000"/>
          <w:lang w:val="es-ES_tradnl"/>
        </w:rPr>
        <w:tab/>
      </w:r>
      <w:r w:rsidR="00634045" w:rsidRPr="00634045">
        <w:rPr>
          <w:rFonts w:ascii="Arial" w:hAnsi="Arial" w:cs="Arial"/>
          <w:color w:val="000000"/>
          <w:lang w:val="es-ES_tradnl"/>
        </w:rPr>
        <w:t>‘</w:t>
      </w:r>
      <w:r w:rsidR="00634045" w:rsidRPr="00634045">
        <w:rPr>
          <w:rFonts w:ascii="Arial" w:hAnsi="Arial" w:cs="Cambria"/>
          <w:szCs w:val="28"/>
          <w:lang w:val="en-US"/>
        </w:rPr>
        <w:t>To revisit and ret</w:t>
      </w:r>
      <w:r w:rsidR="00634045">
        <w:rPr>
          <w:rFonts w:ascii="Arial" w:hAnsi="Arial" w:cs="Cambria"/>
          <w:szCs w:val="28"/>
          <w:lang w:val="en-US"/>
        </w:rPr>
        <w:t>race the past through artmaking</w:t>
      </w:r>
      <w:r w:rsidR="00634045" w:rsidRPr="00634045">
        <w:rPr>
          <w:rFonts w:ascii="Arial" w:hAnsi="Arial" w:cs="Cambria"/>
          <w:szCs w:val="28"/>
          <w:lang w:val="en-US"/>
        </w:rPr>
        <w:t xml:space="preserve"> is to commemorate the impossibility of enduring presence.’</w:t>
      </w:r>
    </w:p>
    <w:p w14:paraId="6F4F0EA0" w14:textId="77777777" w:rsidR="0095440D" w:rsidRPr="00634045" w:rsidRDefault="00634045" w:rsidP="00634045">
      <w:pPr>
        <w:ind w:firstLine="720"/>
        <w:rPr>
          <w:rFonts w:ascii="Arial" w:hAnsi="Arial" w:cs="Arial"/>
          <w:highlight w:val="yellow"/>
        </w:rPr>
      </w:pPr>
      <w:r w:rsidRPr="00634045">
        <w:rPr>
          <w:rFonts w:ascii="Arial" w:hAnsi="Arial" w:cs="Cambria"/>
          <w:szCs w:val="28"/>
          <w:lang w:val="en-US"/>
        </w:rPr>
        <w:t>Discuss with detailed reference to the work of at least two artists.</w:t>
      </w:r>
    </w:p>
    <w:p w14:paraId="46F0F7E7" w14:textId="77777777" w:rsidR="0095440D" w:rsidRDefault="0095440D" w:rsidP="0095440D">
      <w:pPr>
        <w:ind w:firstLine="720"/>
        <w:rPr>
          <w:rFonts w:ascii="Arial" w:hAnsi="Arial" w:cs="Arial"/>
          <w:highlight w:val="yellow"/>
        </w:rPr>
      </w:pPr>
    </w:p>
    <w:p w14:paraId="470F6290" w14:textId="77777777" w:rsidR="00FC2D49" w:rsidRPr="00B05FFD" w:rsidRDefault="00FC2D49" w:rsidP="0095440D">
      <w:pPr>
        <w:ind w:firstLine="720"/>
        <w:rPr>
          <w:rFonts w:ascii="Arial" w:hAnsi="Arial" w:cs="Arial"/>
          <w:highlight w:val="yellow"/>
        </w:rPr>
      </w:pPr>
    </w:p>
    <w:p w14:paraId="2563226D" w14:textId="77777777" w:rsidR="0095440D" w:rsidRPr="00B05FFD" w:rsidRDefault="0095440D" w:rsidP="0095440D">
      <w:pPr>
        <w:ind w:firstLine="720"/>
        <w:outlineLvl w:val="0"/>
        <w:rPr>
          <w:rFonts w:ascii="Arial" w:hAnsi="Arial" w:cs="Arial"/>
          <w:lang w:val="en-AU"/>
        </w:rPr>
      </w:pPr>
      <w:r w:rsidRPr="00B05FFD">
        <w:rPr>
          <w:rFonts w:ascii="Arial" w:hAnsi="Arial" w:cs="Arial"/>
        </w:rPr>
        <w:t>SECTION B</w:t>
      </w:r>
    </w:p>
    <w:p w14:paraId="672C6A57" w14:textId="77777777" w:rsidR="0095440D" w:rsidRPr="00B05FFD" w:rsidRDefault="0095440D" w:rsidP="0095440D">
      <w:pPr>
        <w:ind w:left="720"/>
        <w:rPr>
          <w:rFonts w:ascii="Arial" w:hAnsi="Arial" w:cs="Arial"/>
          <w:highlight w:val="yellow"/>
        </w:rPr>
      </w:pPr>
    </w:p>
    <w:p w14:paraId="2DF87508" w14:textId="77777777" w:rsidR="0095440D" w:rsidRPr="00B05FFD" w:rsidRDefault="0095440D" w:rsidP="0095440D">
      <w:pPr>
        <w:ind w:left="720"/>
        <w:outlineLvl w:val="0"/>
        <w:rPr>
          <w:rFonts w:ascii="Arial" w:hAnsi="Arial" w:cs="Arial"/>
        </w:rPr>
      </w:pPr>
      <w:r w:rsidRPr="00B05FFD">
        <w:rPr>
          <w:rFonts w:ascii="Arial" w:hAnsi="Arial" w:cs="Arial"/>
          <w:b/>
        </w:rPr>
        <w:t>Writers and Artists</w:t>
      </w:r>
    </w:p>
    <w:p w14:paraId="2FAE7D30" w14:textId="77777777" w:rsidR="0095440D" w:rsidRPr="00B05FFD" w:rsidRDefault="0095440D" w:rsidP="0095440D">
      <w:pPr>
        <w:rPr>
          <w:rFonts w:ascii="Arial" w:hAnsi="Arial" w:cs="Arial"/>
          <w:color w:val="000000"/>
          <w:lang w:val="en-US"/>
        </w:rPr>
      </w:pPr>
      <w:r w:rsidRPr="00B05FFD">
        <w:rPr>
          <w:rFonts w:ascii="Arial" w:hAnsi="Arial" w:cs="Arial"/>
        </w:rPr>
        <w:tab/>
      </w:r>
    </w:p>
    <w:p w14:paraId="540566A4" w14:textId="681AB016" w:rsidR="0095440D" w:rsidRPr="00DF5157" w:rsidRDefault="00FC2D49" w:rsidP="0095440D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DF5157" w:rsidRPr="00A03157">
        <w:rPr>
          <w:rFonts w:ascii="Arial" w:hAnsi="Arial"/>
        </w:rPr>
        <w:t>‘Amas de casa y niños, el revolucionario y el homosexual, el exiliado y el americano</w:t>
      </w:r>
      <w:r w:rsidR="00A568B5" w:rsidRPr="00A03157">
        <w:rPr>
          <w:rFonts w:ascii="Arial" w:hAnsi="Arial"/>
        </w:rPr>
        <w:t xml:space="preserve"> marxista</w:t>
      </w:r>
      <w:r w:rsidR="00DF5157" w:rsidRPr="00A03157">
        <w:rPr>
          <w:rFonts w:ascii="Arial" w:hAnsi="Arial"/>
        </w:rPr>
        <w:t xml:space="preserve"> se enc</w:t>
      </w:r>
      <w:r w:rsidR="00A568B5" w:rsidRPr="00A03157">
        <w:rPr>
          <w:rFonts w:ascii="Arial" w:hAnsi="Arial"/>
        </w:rPr>
        <w:t>uentran en el melodrama de Puig,</w:t>
      </w:r>
      <w:r w:rsidR="00DF5157" w:rsidRPr="00A03157">
        <w:rPr>
          <w:rFonts w:ascii="Arial" w:hAnsi="Arial"/>
        </w:rPr>
        <w:t xml:space="preserve"> un lugar ideológico donde las historias de los excluido</w:t>
      </w:r>
      <w:r w:rsidR="00FC046E" w:rsidRPr="00A03157">
        <w:rPr>
          <w:rFonts w:ascii="Arial" w:hAnsi="Arial"/>
        </w:rPr>
        <w:t xml:space="preserve">s toman un lugar de </w:t>
      </w:r>
      <w:r w:rsidR="00056726">
        <w:rPr>
          <w:rFonts w:ascii="Arial" w:hAnsi="Arial"/>
        </w:rPr>
        <w:t>r</w:t>
      </w:r>
      <w:r w:rsidR="00185FAC">
        <w:rPr>
          <w:rFonts w:ascii="Arial" w:hAnsi="Arial"/>
        </w:rPr>
        <w:t>esistencia.</w:t>
      </w:r>
      <w:r w:rsidR="00DF5157" w:rsidRPr="00A03157">
        <w:rPr>
          <w:rFonts w:ascii="Arial" w:hAnsi="Arial"/>
        </w:rPr>
        <w:t>’</w:t>
      </w:r>
      <w:r w:rsidR="00FC046E" w:rsidRPr="00A0315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6E3F7100" w14:textId="77777777" w:rsidR="00A03157" w:rsidRDefault="00A03157" w:rsidP="00A031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ab/>
      </w:r>
      <w:r w:rsidRPr="00B05FFD">
        <w:rPr>
          <w:rFonts w:ascii="Arial" w:hAnsi="Arial" w:cs="Arial"/>
        </w:rPr>
        <w:t xml:space="preserve">Discuss with reference to </w:t>
      </w:r>
      <w:r w:rsidRPr="00B05FFD">
        <w:rPr>
          <w:rFonts w:ascii="Arial" w:hAnsi="Arial" w:cs="Arial"/>
          <w:b/>
          <w:color w:val="000000"/>
        </w:rPr>
        <w:t>two or more</w:t>
      </w:r>
      <w:r w:rsidRPr="00B05FFD">
        <w:rPr>
          <w:rFonts w:ascii="Arial" w:hAnsi="Arial" w:cs="Arial"/>
        </w:rPr>
        <w:t xml:space="preserve"> texts. </w:t>
      </w:r>
    </w:p>
    <w:p w14:paraId="12DEFB86" w14:textId="77777777" w:rsidR="0095440D" w:rsidRPr="00B05FFD" w:rsidRDefault="0095440D" w:rsidP="0095440D">
      <w:pPr>
        <w:rPr>
          <w:rFonts w:ascii="Arial" w:hAnsi="Arial" w:cs="Arial"/>
          <w:highlight w:val="yellow"/>
        </w:rPr>
      </w:pPr>
    </w:p>
    <w:p w14:paraId="0F63F429" w14:textId="1E6DF226" w:rsidR="00A03157" w:rsidRPr="002C18F0" w:rsidRDefault="0079416F" w:rsidP="00A03157">
      <w:pPr>
        <w:pStyle w:val="HTMLPreformatted"/>
        <w:tabs>
          <w:tab w:val="clear" w:pos="916"/>
          <w:tab w:val="left" w:pos="709"/>
        </w:tabs>
        <w:rPr>
          <w:rFonts w:ascii="Arial" w:eastAsia="MS Mincho" w:hAnsi="Arial" w:cs="Arial"/>
          <w:sz w:val="24"/>
          <w:szCs w:val="24"/>
        </w:rPr>
      </w:pPr>
      <w:r w:rsidRPr="002C18F0">
        <w:rPr>
          <w:rFonts w:ascii="Arial" w:hAnsi="Arial" w:cs="Arial"/>
          <w:sz w:val="24"/>
          <w:szCs w:val="24"/>
        </w:rPr>
        <w:t>14</w:t>
      </w:r>
      <w:r w:rsidRPr="002C18F0">
        <w:rPr>
          <w:rFonts w:ascii="Arial" w:hAnsi="Arial" w:cs="Arial"/>
          <w:sz w:val="24"/>
          <w:szCs w:val="24"/>
        </w:rPr>
        <w:tab/>
      </w:r>
      <w:r w:rsidR="00A03157" w:rsidRPr="002C18F0">
        <w:rPr>
          <w:rFonts w:ascii="Arial" w:hAnsi="Arial"/>
          <w:sz w:val="24"/>
          <w:lang w:val="es-AR"/>
        </w:rPr>
        <w:t xml:space="preserve">‘Un mundo regido por una sola lectura sería insoportable, y eso es lo que a veces no comprenden los políticos, los propios visionarios, los </w:t>
      </w:r>
      <w:r w:rsidR="00185FAC">
        <w:rPr>
          <w:rFonts w:ascii="Arial" w:hAnsi="Arial"/>
          <w:sz w:val="24"/>
          <w:lang w:val="es-AR"/>
        </w:rPr>
        <w:t>místicos.’ (CRISTINA PERI ROSSI)</w:t>
      </w:r>
    </w:p>
    <w:p w14:paraId="089A9061" w14:textId="77777777" w:rsidR="00E64C93" w:rsidRPr="002C18F0" w:rsidRDefault="00A03157" w:rsidP="00A03157">
      <w:pPr>
        <w:pStyle w:val="HTMLPreformatted"/>
        <w:tabs>
          <w:tab w:val="clear" w:pos="916"/>
          <w:tab w:val="left" w:pos="720"/>
        </w:tabs>
        <w:rPr>
          <w:rFonts w:ascii="Arial" w:eastAsia="MS Mincho" w:hAnsi="Arial" w:cs="Arial"/>
          <w:sz w:val="24"/>
          <w:szCs w:val="24"/>
        </w:rPr>
      </w:pPr>
      <w:r w:rsidRPr="002C18F0">
        <w:rPr>
          <w:rFonts w:ascii="Arial" w:eastAsia="MS Mincho" w:hAnsi="Arial" w:cs="Arial"/>
          <w:sz w:val="24"/>
          <w:szCs w:val="24"/>
        </w:rPr>
        <w:tab/>
        <w:t>Discuss with reference to</w:t>
      </w:r>
      <w:r w:rsidR="0079416F" w:rsidRPr="002C18F0">
        <w:rPr>
          <w:rFonts w:ascii="Arial" w:eastAsia="MS Mincho" w:hAnsi="Arial" w:cs="Arial"/>
          <w:sz w:val="24"/>
          <w:szCs w:val="24"/>
        </w:rPr>
        <w:t xml:space="preserve"> </w:t>
      </w:r>
      <w:r w:rsidRPr="002C18F0">
        <w:rPr>
          <w:rFonts w:ascii="Arial" w:eastAsia="MS Mincho" w:hAnsi="Arial" w:cs="Arial"/>
          <w:b/>
          <w:sz w:val="24"/>
          <w:szCs w:val="24"/>
        </w:rPr>
        <w:t>two or more</w:t>
      </w:r>
      <w:r w:rsidRPr="002C18F0">
        <w:rPr>
          <w:rFonts w:ascii="Arial" w:eastAsia="MS Mincho" w:hAnsi="Arial" w:cs="Arial"/>
          <w:sz w:val="24"/>
          <w:szCs w:val="24"/>
        </w:rPr>
        <w:t xml:space="preserve"> </w:t>
      </w:r>
      <w:r w:rsidR="00CA1ECD">
        <w:rPr>
          <w:rFonts w:ascii="Arial" w:eastAsia="MS Mincho" w:hAnsi="Arial" w:cs="Arial"/>
          <w:sz w:val="24"/>
          <w:szCs w:val="24"/>
        </w:rPr>
        <w:t>novels</w:t>
      </w:r>
      <w:r w:rsidRPr="002C18F0">
        <w:rPr>
          <w:rFonts w:ascii="Arial" w:eastAsia="MS Mincho" w:hAnsi="Arial" w:cs="Arial"/>
          <w:sz w:val="24"/>
          <w:szCs w:val="24"/>
        </w:rPr>
        <w:t xml:space="preserve"> or anthologies by Peri Rossi.</w:t>
      </w:r>
    </w:p>
    <w:p w14:paraId="2CA197A8" w14:textId="77777777" w:rsidR="0095440D" w:rsidRPr="002C18F0" w:rsidRDefault="0095440D" w:rsidP="007941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4E43C745" w14:textId="77777777" w:rsidR="00A03157" w:rsidRPr="002C18F0" w:rsidRDefault="0095450C" w:rsidP="00A03157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sz w:val="24"/>
          <w:szCs w:val="24"/>
        </w:rPr>
      </w:pPr>
      <w:r w:rsidRPr="002C18F0">
        <w:rPr>
          <w:rFonts w:ascii="Arial" w:hAnsi="Arial" w:cs="Arial"/>
          <w:sz w:val="24"/>
          <w:szCs w:val="24"/>
        </w:rPr>
        <w:t>15</w:t>
      </w:r>
      <w:r w:rsidRPr="002C18F0">
        <w:rPr>
          <w:rFonts w:ascii="Arial" w:hAnsi="Arial" w:cs="Arial"/>
          <w:sz w:val="24"/>
          <w:szCs w:val="24"/>
        </w:rPr>
        <w:tab/>
      </w:r>
      <w:r w:rsidR="00A03157" w:rsidRPr="002C18F0">
        <w:rPr>
          <w:rFonts w:ascii="Arial" w:hAnsi="Arial" w:cs="Arial"/>
          <w:sz w:val="24"/>
          <w:szCs w:val="24"/>
        </w:rPr>
        <w:t xml:space="preserve">‘Piglia’s texts cultivate the </w:t>
      </w:r>
      <w:r w:rsidR="00A03157" w:rsidRPr="002C18F0">
        <w:rPr>
          <w:rFonts w:ascii="Arial" w:hAnsi="Arial" w:cs="Arial"/>
          <w:i/>
          <w:sz w:val="24"/>
          <w:szCs w:val="24"/>
        </w:rPr>
        <w:t>mirada</w:t>
      </w:r>
      <w:r w:rsidR="00A03157" w:rsidRPr="002C18F0">
        <w:rPr>
          <w:rFonts w:ascii="Arial" w:hAnsi="Arial" w:cs="Arial"/>
          <w:sz w:val="24"/>
          <w:szCs w:val="24"/>
        </w:rPr>
        <w:t xml:space="preserve"> of the foreigner, the exiled, the insane and the marginalized, in order to mine the truths of history.’ </w:t>
      </w:r>
    </w:p>
    <w:p w14:paraId="19408799" w14:textId="77777777" w:rsidR="0095440D" w:rsidRPr="002C18F0" w:rsidRDefault="00A03157" w:rsidP="00A03157">
      <w:pPr>
        <w:pStyle w:val="HTMLPreformatted"/>
        <w:tabs>
          <w:tab w:val="clear" w:pos="916"/>
          <w:tab w:val="clear" w:pos="1832"/>
          <w:tab w:val="left" w:pos="709"/>
        </w:tabs>
        <w:rPr>
          <w:rFonts w:ascii="Arial" w:hAnsi="Arial" w:cs="Arial"/>
          <w:sz w:val="24"/>
          <w:szCs w:val="24"/>
        </w:rPr>
      </w:pPr>
      <w:r w:rsidRPr="002C18F0">
        <w:rPr>
          <w:rFonts w:ascii="Arial" w:hAnsi="Arial" w:cs="Arial"/>
          <w:sz w:val="24"/>
          <w:szCs w:val="24"/>
        </w:rPr>
        <w:tab/>
      </w:r>
      <w:r w:rsidR="0095440D" w:rsidRPr="002C18F0">
        <w:rPr>
          <w:rFonts w:ascii="Arial" w:hAnsi="Arial" w:cs="Arial"/>
          <w:sz w:val="24"/>
          <w:szCs w:val="24"/>
        </w:rPr>
        <w:t xml:space="preserve">Discuss with reference to </w:t>
      </w:r>
      <w:r w:rsidR="0095440D" w:rsidRPr="002C18F0">
        <w:rPr>
          <w:rFonts w:ascii="Arial" w:hAnsi="Arial" w:cs="Arial"/>
          <w:b/>
          <w:color w:val="000000"/>
          <w:sz w:val="24"/>
          <w:szCs w:val="24"/>
        </w:rPr>
        <w:t>two or more</w:t>
      </w:r>
      <w:r w:rsidR="0095440D" w:rsidRPr="002C18F0">
        <w:rPr>
          <w:rFonts w:ascii="Arial" w:hAnsi="Arial" w:cs="Arial"/>
          <w:sz w:val="24"/>
          <w:szCs w:val="24"/>
        </w:rPr>
        <w:t xml:space="preserve"> texts.</w:t>
      </w:r>
    </w:p>
    <w:p w14:paraId="5B9EB0C7" w14:textId="77777777" w:rsidR="0095440D" w:rsidRPr="002C18F0" w:rsidRDefault="0095440D" w:rsidP="009544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1F0A4F9" w14:textId="77777777" w:rsidR="00A03157" w:rsidRPr="002C18F0" w:rsidRDefault="00A03157" w:rsidP="00A03157">
      <w:pPr>
        <w:pStyle w:val="HTMLPreformatted"/>
        <w:tabs>
          <w:tab w:val="clear" w:pos="916"/>
          <w:tab w:val="left" w:pos="709"/>
        </w:tabs>
        <w:rPr>
          <w:rFonts w:ascii="Arial" w:eastAsia="MS Mincho" w:hAnsi="Arial" w:cs="Arial"/>
          <w:sz w:val="24"/>
          <w:szCs w:val="24"/>
        </w:rPr>
      </w:pPr>
      <w:r w:rsidRPr="002C18F0">
        <w:rPr>
          <w:rFonts w:ascii="Arial" w:hAnsi="Arial" w:cs="Arial"/>
          <w:sz w:val="24"/>
          <w:szCs w:val="24"/>
        </w:rPr>
        <w:t>16</w:t>
      </w:r>
      <w:r w:rsidRPr="002C18F0">
        <w:rPr>
          <w:rFonts w:ascii="Arial" w:hAnsi="Arial" w:cs="Arial"/>
          <w:sz w:val="24"/>
          <w:szCs w:val="24"/>
        </w:rPr>
        <w:tab/>
      </w:r>
      <w:r w:rsidRPr="002C18F0">
        <w:rPr>
          <w:rFonts w:ascii="Arial" w:eastAsia="MS Mincho" w:hAnsi="Arial" w:cs="Arial"/>
          <w:sz w:val="24"/>
          <w:szCs w:val="24"/>
        </w:rPr>
        <w:t>‘Writing in Valenzuela’s work is charged with an impossible task: to expose and dismantle patriarchal and authoritarian regimes of extraordinary power.’</w:t>
      </w:r>
    </w:p>
    <w:p w14:paraId="37F5C6C4" w14:textId="77777777" w:rsidR="00A03157" w:rsidRPr="00A03157" w:rsidRDefault="00A03157" w:rsidP="00A03157">
      <w:pPr>
        <w:pStyle w:val="HTMLPreformatted"/>
        <w:tabs>
          <w:tab w:val="clear" w:pos="916"/>
          <w:tab w:val="clear" w:pos="1832"/>
          <w:tab w:val="left" w:pos="709"/>
        </w:tabs>
        <w:rPr>
          <w:rFonts w:ascii="Arial" w:hAnsi="Arial" w:cs="Arial"/>
          <w:sz w:val="24"/>
          <w:szCs w:val="24"/>
        </w:rPr>
      </w:pPr>
      <w:r w:rsidRPr="002C18F0">
        <w:rPr>
          <w:rFonts w:ascii="Arial" w:hAnsi="Arial" w:cs="Arial"/>
          <w:sz w:val="24"/>
          <w:szCs w:val="24"/>
        </w:rPr>
        <w:tab/>
        <w:t xml:space="preserve">Discuss with reference to </w:t>
      </w:r>
      <w:r w:rsidRPr="002C18F0">
        <w:rPr>
          <w:rFonts w:ascii="Arial" w:hAnsi="Arial" w:cs="Arial"/>
          <w:b/>
          <w:color w:val="000000"/>
          <w:sz w:val="24"/>
          <w:szCs w:val="24"/>
        </w:rPr>
        <w:t>two or more</w:t>
      </w:r>
      <w:r w:rsidRPr="002C18F0">
        <w:rPr>
          <w:rFonts w:ascii="Arial" w:hAnsi="Arial" w:cs="Arial"/>
          <w:sz w:val="24"/>
          <w:szCs w:val="24"/>
        </w:rPr>
        <w:t xml:space="preserve"> texts.</w:t>
      </w:r>
    </w:p>
    <w:p w14:paraId="6AD70CAA" w14:textId="77777777" w:rsidR="0095440D" w:rsidRPr="00B05FFD" w:rsidRDefault="0095440D" w:rsidP="00F44A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highlight w:val="yellow"/>
        </w:rPr>
      </w:pPr>
    </w:p>
    <w:p w14:paraId="570DD031" w14:textId="77777777" w:rsidR="002C18F0" w:rsidRPr="002C18F0" w:rsidRDefault="0095440D" w:rsidP="002C18F0">
      <w:pPr>
        <w:rPr>
          <w:rFonts w:ascii="Arial" w:hAnsi="Arial" w:cs="Arial"/>
        </w:rPr>
      </w:pPr>
      <w:r w:rsidRPr="002C18F0">
        <w:rPr>
          <w:rFonts w:ascii="Arial" w:hAnsi="Arial" w:cs="Arial"/>
        </w:rPr>
        <w:t xml:space="preserve">17 </w:t>
      </w:r>
      <w:r w:rsidRPr="002C18F0">
        <w:rPr>
          <w:rFonts w:ascii="Arial" w:hAnsi="Arial" w:cs="Arial"/>
        </w:rPr>
        <w:tab/>
      </w:r>
      <w:r w:rsidR="002C18F0" w:rsidRPr="002C18F0">
        <w:rPr>
          <w:rFonts w:ascii="Arial" w:hAnsi="Arial" w:cs="Arial"/>
        </w:rPr>
        <w:t>‘Like much avant-garde art, Eltit’s narratives strive against the inevitable institutionalization of literature, resisting co-option by dominant cultural modes and constantly finding new marginalized spaces in which to position themselves.’</w:t>
      </w:r>
    </w:p>
    <w:p w14:paraId="47F8BA26" w14:textId="77777777" w:rsidR="00FD57FA" w:rsidRDefault="0095440D" w:rsidP="0095440D">
      <w:pPr>
        <w:rPr>
          <w:rFonts w:ascii="Arial" w:hAnsi="Arial" w:cs="Arial"/>
        </w:rPr>
      </w:pPr>
      <w:r w:rsidRPr="00B05FFD">
        <w:rPr>
          <w:rFonts w:ascii="Arial" w:hAnsi="Arial" w:cs="Arial"/>
        </w:rPr>
        <w:tab/>
        <w:t xml:space="preserve">Discuss with reference to </w:t>
      </w:r>
      <w:r w:rsidRPr="00B05FFD">
        <w:rPr>
          <w:rFonts w:ascii="Arial" w:hAnsi="Arial" w:cs="Arial"/>
          <w:b/>
          <w:color w:val="000000"/>
        </w:rPr>
        <w:t>two or more</w:t>
      </w:r>
      <w:r w:rsidRPr="00B05FFD">
        <w:rPr>
          <w:rFonts w:ascii="Arial" w:hAnsi="Arial" w:cs="Arial"/>
        </w:rPr>
        <w:t xml:space="preserve"> texts.  </w:t>
      </w:r>
    </w:p>
    <w:p w14:paraId="2C0A0F2F" w14:textId="77777777" w:rsidR="00400451" w:rsidRDefault="00400451" w:rsidP="00954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A6DD8D" w14:textId="77777777" w:rsidR="00FC2D49" w:rsidRPr="007C524D" w:rsidRDefault="00FC2D49" w:rsidP="00FC2D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(TURN OVER)</w:t>
      </w:r>
    </w:p>
    <w:p w14:paraId="288E6AE0" w14:textId="77777777" w:rsidR="00FC2D49" w:rsidRDefault="00FC2D49" w:rsidP="00FC2D49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14:paraId="7034F0AB" w14:textId="77777777" w:rsidR="00FC2D49" w:rsidRDefault="00FC2D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01C2D6" w14:textId="77777777" w:rsidR="00FC2D49" w:rsidRDefault="00FC2D49" w:rsidP="002C18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F54D93" w14:textId="7AA6E891" w:rsidR="002C18F0" w:rsidRPr="002C18F0" w:rsidRDefault="0095440D" w:rsidP="002C18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8F0">
        <w:rPr>
          <w:rFonts w:ascii="Arial" w:hAnsi="Arial" w:cs="Arial"/>
        </w:rPr>
        <w:t xml:space="preserve">18 </w:t>
      </w:r>
      <w:r w:rsidRPr="002C18F0">
        <w:rPr>
          <w:rFonts w:ascii="Arial" w:hAnsi="Arial" w:cs="Arial"/>
        </w:rPr>
        <w:tab/>
      </w:r>
      <w:r w:rsidR="002C18F0" w:rsidRPr="002C18F0">
        <w:rPr>
          <w:rFonts w:ascii="Arial" w:hAnsi="Arial" w:cs="Arial"/>
        </w:rPr>
        <w:t>‘Art for Bolaño has the potential to disrupt the logic of the market and the media, but it more often embraces these in acts of vile complicity.’</w:t>
      </w:r>
    </w:p>
    <w:p w14:paraId="15ADCF88" w14:textId="77777777" w:rsidR="00247533" w:rsidRDefault="0095440D" w:rsidP="00954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8F0">
        <w:rPr>
          <w:rFonts w:ascii="Arial" w:hAnsi="Arial" w:cs="Arial"/>
        </w:rPr>
        <w:tab/>
        <w:t xml:space="preserve">Discuss with reference to </w:t>
      </w:r>
      <w:r w:rsidRPr="002C18F0">
        <w:rPr>
          <w:rFonts w:ascii="Arial" w:hAnsi="Arial" w:cs="Arial"/>
          <w:b/>
          <w:color w:val="000000"/>
        </w:rPr>
        <w:t>two or more</w:t>
      </w:r>
      <w:r w:rsidRPr="002C18F0">
        <w:rPr>
          <w:rFonts w:ascii="Arial" w:hAnsi="Arial" w:cs="Arial"/>
        </w:rPr>
        <w:t xml:space="preserve"> texts.</w:t>
      </w:r>
      <w:r w:rsidRPr="00B05FFD">
        <w:rPr>
          <w:rFonts w:ascii="Arial" w:hAnsi="Arial" w:cs="Arial"/>
        </w:rPr>
        <w:t xml:space="preserve"> </w:t>
      </w:r>
    </w:p>
    <w:p w14:paraId="47FF40B0" w14:textId="77777777" w:rsidR="0095440D" w:rsidRDefault="0095440D" w:rsidP="0095440D">
      <w:pPr>
        <w:rPr>
          <w:rFonts w:ascii="Arial" w:hAnsi="Arial" w:cs="Arial"/>
          <w:highlight w:val="yellow"/>
        </w:rPr>
      </w:pPr>
    </w:p>
    <w:p w14:paraId="26618731" w14:textId="3AABB072" w:rsidR="002C18F0" w:rsidRPr="00B05FFD" w:rsidRDefault="0095440D" w:rsidP="002C18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8F0">
        <w:rPr>
          <w:rFonts w:ascii="Arial" w:hAnsi="Arial" w:cs="Arial"/>
        </w:rPr>
        <w:t xml:space="preserve">19 </w:t>
      </w:r>
      <w:r w:rsidRPr="002C18F0">
        <w:rPr>
          <w:rFonts w:ascii="Arial" w:hAnsi="Arial" w:cs="Arial"/>
        </w:rPr>
        <w:tab/>
      </w:r>
      <w:r w:rsidR="002C18F0" w:rsidRPr="002C18F0">
        <w:rPr>
          <w:rFonts w:ascii="Arial" w:hAnsi="Arial" w:cs="Arial"/>
        </w:rPr>
        <w:t>‘By fusing different levels of narration and signification, Aira’s texts point to the essential continuity between art and reality.’</w:t>
      </w:r>
      <w:r w:rsidR="002C18F0">
        <w:rPr>
          <w:rFonts w:ascii="Arial" w:hAnsi="Arial" w:cs="Arial"/>
        </w:rPr>
        <w:t xml:space="preserve"> </w:t>
      </w:r>
    </w:p>
    <w:p w14:paraId="068C21D2" w14:textId="77777777" w:rsidR="00881216" w:rsidRDefault="0095440D" w:rsidP="009544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5FFD">
        <w:rPr>
          <w:rFonts w:ascii="Arial" w:hAnsi="Arial" w:cs="Arial"/>
        </w:rPr>
        <w:tab/>
        <w:t xml:space="preserve">Discuss with reference to </w:t>
      </w:r>
      <w:r w:rsidRPr="00B05FFD">
        <w:rPr>
          <w:rFonts w:ascii="Arial" w:hAnsi="Arial" w:cs="Arial"/>
          <w:b/>
          <w:color w:val="000000"/>
        </w:rPr>
        <w:t>two or more</w:t>
      </w:r>
      <w:r w:rsidRPr="00B05FFD">
        <w:rPr>
          <w:rFonts w:ascii="Arial" w:hAnsi="Arial" w:cs="Arial"/>
        </w:rPr>
        <w:t xml:space="preserve"> texts. </w:t>
      </w:r>
    </w:p>
    <w:p w14:paraId="4248C47E" w14:textId="77777777" w:rsidR="00FC2D49" w:rsidRDefault="00FC2D49" w:rsidP="0095440D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14:paraId="3E9928C8" w14:textId="679CD117" w:rsidR="0095440D" w:rsidRPr="00B05FFD" w:rsidRDefault="0095440D" w:rsidP="0095440D">
      <w:pPr>
        <w:widowControl w:val="0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2C18F0">
        <w:rPr>
          <w:rFonts w:ascii="Arial" w:hAnsi="Arial" w:cs="Arial"/>
          <w:lang w:val="es-ES_tradnl"/>
        </w:rPr>
        <w:t xml:space="preserve">20 </w:t>
      </w:r>
      <w:r w:rsidRPr="002C18F0">
        <w:rPr>
          <w:rFonts w:ascii="Arial" w:hAnsi="Arial" w:cs="Arial"/>
          <w:lang w:val="es-ES_tradnl"/>
        </w:rPr>
        <w:tab/>
      </w:r>
      <w:r w:rsidR="00BA7950" w:rsidRPr="002C18F0">
        <w:rPr>
          <w:rFonts w:ascii="Arial" w:hAnsi="Arial" w:cs="Arial"/>
        </w:rPr>
        <w:t>‘</w:t>
      </w:r>
      <w:r w:rsidR="00B21C97" w:rsidRPr="002C18F0">
        <w:rPr>
          <w:rFonts w:ascii="Arial" w:hAnsi="Arial" w:cs="Arial"/>
        </w:rPr>
        <w:t xml:space="preserve">In Restrepo’s novels, journalistic reportage and testimony </w:t>
      </w:r>
      <w:r w:rsidR="002B514F" w:rsidRPr="002C18F0">
        <w:rPr>
          <w:rFonts w:ascii="Arial" w:hAnsi="Arial" w:cs="Arial"/>
        </w:rPr>
        <w:t>must be</w:t>
      </w:r>
      <w:r w:rsidR="00FA2233" w:rsidRPr="002C18F0">
        <w:rPr>
          <w:rFonts w:ascii="Arial" w:hAnsi="Arial" w:cs="Arial"/>
        </w:rPr>
        <w:t xml:space="preserve"> allied with</w:t>
      </w:r>
      <w:r w:rsidR="00B21C97" w:rsidRPr="002C18F0">
        <w:rPr>
          <w:rFonts w:ascii="Arial" w:hAnsi="Arial" w:cs="Arial"/>
        </w:rPr>
        <w:t xml:space="preserve"> the artifices of fiction </w:t>
      </w:r>
      <w:r w:rsidR="005D1097" w:rsidRPr="002C18F0">
        <w:rPr>
          <w:rFonts w:ascii="Arial" w:hAnsi="Arial" w:cs="Arial"/>
        </w:rPr>
        <w:t>if they are to</w:t>
      </w:r>
      <w:r w:rsidR="00B21C97" w:rsidRPr="002C18F0">
        <w:rPr>
          <w:rFonts w:ascii="Arial" w:hAnsi="Arial" w:cs="Arial"/>
        </w:rPr>
        <w:t xml:space="preserve"> </w:t>
      </w:r>
      <w:r w:rsidR="002C18F0" w:rsidRPr="002C18F0">
        <w:rPr>
          <w:rFonts w:ascii="Arial" w:hAnsi="Arial" w:cs="Arial"/>
        </w:rPr>
        <w:t>engage with</w:t>
      </w:r>
      <w:r w:rsidR="00B21C97" w:rsidRPr="002C18F0">
        <w:rPr>
          <w:rFonts w:ascii="Arial" w:hAnsi="Arial" w:cs="Arial"/>
        </w:rPr>
        <w:t xml:space="preserve"> the excesses of violence </w:t>
      </w:r>
      <w:r w:rsidR="00FA2233" w:rsidRPr="002C18F0">
        <w:rPr>
          <w:rFonts w:ascii="Arial" w:hAnsi="Arial" w:cs="Arial"/>
        </w:rPr>
        <w:t>and corruption</w:t>
      </w:r>
      <w:r w:rsidR="00B21C97" w:rsidRPr="002C18F0">
        <w:rPr>
          <w:rFonts w:ascii="Arial" w:hAnsi="Arial" w:cs="Arial"/>
        </w:rPr>
        <w:t>.’</w:t>
      </w:r>
    </w:p>
    <w:p w14:paraId="14BE6237" w14:textId="77777777" w:rsidR="002C18F0" w:rsidRDefault="002C18F0" w:rsidP="002C18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5FFD">
        <w:rPr>
          <w:rFonts w:ascii="Arial" w:hAnsi="Arial" w:cs="Arial"/>
        </w:rPr>
        <w:tab/>
        <w:t xml:space="preserve">Discuss with reference to </w:t>
      </w:r>
      <w:r w:rsidRPr="00B05FFD">
        <w:rPr>
          <w:rFonts w:ascii="Arial" w:hAnsi="Arial" w:cs="Arial"/>
          <w:b/>
          <w:color w:val="000000"/>
        </w:rPr>
        <w:t>two or more</w:t>
      </w:r>
      <w:r w:rsidRPr="00B05FFD">
        <w:rPr>
          <w:rFonts w:ascii="Arial" w:hAnsi="Arial" w:cs="Arial"/>
        </w:rPr>
        <w:t xml:space="preserve"> texts.</w:t>
      </w:r>
    </w:p>
    <w:p w14:paraId="66CA9E7C" w14:textId="77777777" w:rsidR="0095450C" w:rsidRDefault="0095450C" w:rsidP="0095440D">
      <w:pPr>
        <w:pStyle w:val="HTMLPreformatted"/>
        <w:rPr>
          <w:rFonts w:ascii="Arial" w:hAnsi="Arial" w:cs="Arial"/>
          <w:sz w:val="24"/>
          <w:szCs w:val="24"/>
        </w:rPr>
      </w:pPr>
    </w:p>
    <w:p w14:paraId="062EF855" w14:textId="77777777" w:rsidR="00096E7F" w:rsidRDefault="0095450C" w:rsidP="00096E7F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sz w:val="24"/>
          <w:szCs w:val="24"/>
          <w:lang w:val="es-ES_tradnl"/>
        </w:rPr>
      </w:pPr>
      <w:r w:rsidRPr="006C3CB1">
        <w:rPr>
          <w:rFonts w:ascii="Arial" w:hAnsi="Arial" w:cs="Arial"/>
          <w:sz w:val="24"/>
          <w:szCs w:val="24"/>
          <w:lang w:val="es-ES_tradnl"/>
        </w:rPr>
        <w:t>21</w:t>
      </w:r>
      <w:r w:rsidRPr="006C3CB1">
        <w:rPr>
          <w:rFonts w:ascii="Arial" w:hAnsi="Arial" w:cs="Arial"/>
          <w:sz w:val="24"/>
          <w:szCs w:val="24"/>
          <w:lang w:val="es-ES_tradnl"/>
        </w:rPr>
        <w:tab/>
      </w:r>
      <w:r w:rsidR="00096E7F" w:rsidRPr="00096E7F">
        <w:rPr>
          <w:rFonts w:ascii="Arial" w:hAnsi="Arial" w:cs="Arial"/>
          <w:sz w:val="24"/>
          <w:szCs w:val="24"/>
          <w:lang w:val="es-ES_tradnl"/>
        </w:rPr>
        <w:t>‘El cine de Solanas enfoca la experiencia del desarraigo, de la fragmentación y de lo inacabado como contrapunto a una visión unificadora y totalizadora de la nación argentina y del continente latinoamericano.’</w:t>
      </w:r>
    </w:p>
    <w:p w14:paraId="52F97CF7" w14:textId="77777777" w:rsidR="0095440D" w:rsidRPr="00B05FFD" w:rsidRDefault="0095440D" w:rsidP="00096E7F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sz w:val="24"/>
          <w:szCs w:val="24"/>
        </w:rPr>
      </w:pPr>
      <w:r w:rsidRPr="006C3CB1">
        <w:rPr>
          <w:rFonts w:ascii="Arial" w:hAnsi="Arial" w:cs="Arial"/>
          <w:sz w:val="24"/>
          <w:szCs w:val="24"/>
          <w:lang w:val="es-ES_tradnl"/>
        </w:rPr>
        <w:tab/>
      </w:r>
      <w:r w:rsidRPr="00B05FFD">
        <w:rPr>
          <w:rFonts w:ascii="Arial" w:hAnsi="Arial" w:cs="Arial"/>
          <w:sz w:val="24"/>
          <w:szCs w:val="24"/>
        </w:rPr>
        <w:t xml:space="preserve">Discuss with reference to </w:t>
      </w:r>
      <w:r w:rsidRPr="00B05FFD">
        <w:rPr>
          <w:rFonts w:ascii="Arial" w:hAnsi="Arial" w:cs="Arial"/>
          <w:b/>
          <w:color w:val="000000"/>
          <w:sz w:val="24"/>
          <w:szCs w:val="24"/>
        </w:rPr>
        <w:t>two or more</w:t>
      </w:r>
      <w:r w:rsidRPr="00B05FFD">
        <w:rPr>
          <w:rFonts w:ascii="Arial" w:hAnsi="Arial" w:cs="Arial"/>
          <w:sz w:val="24"/>
          <w:szCs w:val="24"/>
        </w:rPr>
        <w:t xml:space="preserve"> films.  </w:t>
      </w:r>
    </w:p>
    <w:p w14:paraId="483BF063" w14:textId="77777777" w:rsidR="0095450C" w:rsidRDefault="0095450C" w:rsidP="0095440D">
      <w:pPr>
        <w:pStyle w:val="HTMLPreformatted"/>
        <w:rPr>
          <w:rFonts w:ascii="Arial" w:hAnsi="Arial" w:cs="Arial"/>
          <w:sz w:val="24"/>
          <w:szCs w:val="24"/>
          <w:lang w:val="es-ES_tradnl"/>
        </w:rPr>
      </w:pPr>
    </w:p>
    <w:p w14:paraId="3E81EBF1" w14:textId="77777777" w:rsidR="0095440D" w:rsidRPr="008161CF" w:rsidRDefault="0095450C" w:rsidP="00096E7F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sz w:val="24"/>
          <w:szCs w:val="24"/>
          <w:lang w:val="es-ES_tradnl"/>
        </w:rPr>
      </w:pPr>
      <w:r w:rsidRPr="008161CF">
        <w:rPr>
          <w:rFonts w:ascii="Arial" w:hAnsi="Arial" w:cs="Arial"/>
          <w:sz w:val="24"/>
          <w:szCs w:val="24"/>
          <w:lang w:val="es-ES_tradnl"/>
        </w:rPr>
        <w:t>22</w:t>
      </w:r>
      <w:r w:rsidRPr="008161CF">
        <w:rPr>
          <w:rFonts w:ascii="Arial" w:hAnsi="Arial" w:cs="Arial"/>
          <w:sz w:val="24"/>
          <w:szCs w:val="24"/>
          <w:lang w:val="es-ES_tradnl"/>
        </w:rPr>
        <w:tab/>
      </w:r>
      <w:r w:rsidR="0095440D" w:rsidRPr="008161CF">
        <w:rPr>
          <w:rFonts w:ascii="Arial" w:hAnsi="Arial" w:cs="Arial"/>
          <w:sz w:val="24"/>
          <w:szCs w:val="24"/>
          <w:lang w:val="es-ES_tradnl"/>
        </w:rPr>
        <w:t>‘</w:t>
      </w:r>
      <w:r w:rsidR="008161CF" w:rsidRPr="008161CF">
        <w:rPr>
          <w:rFonts w:ascii="Arial" w:hAnsi="Arial" w:cs="Cambria"/>
          <w:sz w:val="24"/>
          <w:szCs w:val="28"/>
          <w:lang w:val="en-US"/>
        </w:rPr>
        <w:t xml:space="preserve">No me interesa lo visual. He construido la obra desde la invisibilidad.’ </w:t>
      </w:r>
    </w:p>
    <w:p w14:paraId="19455E8F" w14:textId="77777777" w:rsidR="0095440D" w:rsidRPr="008161CF" w:rsidRDefault="0095440D" w:rsidP="00096E7F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sz w:val="24"/>
          <w:szCs w:val="24"/>
        </w:rPr>
      </w:pPr>
      <w:r w:rsidRPr="008161CF">
        <w:rPr>
          <w:rFonts w:ascii="Arial" w:hAnsi="Arial" w:cs="Arial"/>
          <w:sz w:val="24"/>
          <w:szCs w:val="24"/>
          <w:lang w:val="es-ES_tradnl"/>
        </w:rPr>
        <w:tab/>
      </w:r>
      <w:r w:rsidR="008161CF" w:rsidRPr="008161CF">
        <w:rPr>
          <w:rFonts w:ascii="Arial" w:hAnsi="Arial" w:cs="Cambria"/>
          <w:sz w:val="24"/>
          <w:szCs w:val="28"/>
          <w:lang w:val="en-US"/>
        </w:rPr>
        <w:t>Discuss with detailed reference to the installation art of Doris Salcedo</w:t>
      </w:r>
      <w:r w:rsidR="008161CF">
        <w:rPr>
          <w:rFonts w:ascii="Arial" w:hAnsi="Arial" w:cs="Cambria"/>
          <w:sz w:val="24"/>
          <w:szCs w:val="28"/>
          <w:lang w:val="en-US"/>
        </w:rPr>
        <w:t>.</w:t>
      </w:r>
    </w:p>
    <w:p w14:paraId="15495DE8" w14:textId="77777777" w:rsidR="0095440D" w:rsidRPr="00B05FFD" w:rsidRDefault="0095440D" w:rsidP="0095440D">
      <w:pPr>
        <w:rPr>
          <w:rFonts w:ascii="Arial" w:hAnsi="Arial" w:cs="Arial"/>
          <w:highlight w:val="yellow"/>
          <w:lang w:val="en-US"/>
        </w:rPr>
      </w:pPr>
    </w:p>
    <w:p w14:paraId="3AA44B79" w14:textId="77777777" w:rsidR="00F64FB0" w:rsidRDefault="0095440D" w:rsidP="00096E7F">
      <w:pPr>
        <w:tabs>
          <w:tab w:val="left" w:pos="709"/>
        </w:tabs>
        <w:rPr>
          <w:rFonts w:ascii="Arial" w:hAnsi="Arial" w:cs="Arial"/>
        </w:rPr>
      </w:pPr>
      <w:r w:rsidRPr="00B05FFD">
        <w:rPr>
          <w:rFonts w:ascii="Arial" w:hAnsi="Arial" w:cs="Arial"/>
        </w:rPr>
        <w:t>23</w:t>
      </w:r>
      <w:r w:rsidR="00096E7F">
        <w:rPr>
          <w:rFonts w:ascii="Arial" w:hAnsi="Arial" w:cs="Arial"/>
        </w:rPr>
        <w:tab/>
        <w:t>‘</w:t>
      </w:r>
      <w:r w:rsidR="00F64FB0">
        <w:rPr>
          <w:rFonts w:ascii="Arial" w:hAnsi="Arial" w:cs="Arial"/>
        </w:rPr>
        <w:t xml:space="preserve">The city is not made of housing blocks, parks and streets as much as of myths and collective fantasies.’ </w:t>
      </w:r>
    </w:p>
    <w:p w14:paraId="4BF031A8" w14:textId="4D42267A" w:rsidR="0025572F" w:rsidRDefault="00735F87" w:rsidP="00096E7F">
      <w:pPr>
        <w:ind w:firstLine="720"/>
        <w:rPr>
          <w:rFonts w:ascii="Arial" w:hAnsi="Arial"/>
          <w:szCs w:val="32"/>
          <w:lang w:val="en-US"/>
        </w:rPr>
      </w:pPr>
      <w:r w:rsidRPr="00F64FB0">
        <w:rPr>
          <w:rFonts w:ascii="Arial" w:hAnsi="Arial"/>
          <w:szCs w:val="32"/>
          <w:lang w:val="en-US"/>
        </w:rPr>
        <w:t xml:space="preserve">In the light of this quotation, discuss the representation of the city </w:t>
      </w:r>
      <w:r w:rsidR="00185FAC">
        <w:rPr>
          <w:rFonts w:ascii="Arial" w:hAnsi="Arial"/>
          <w:b/>
          <w:szCs w:val="32"/>
          <w:lang w:val="en-US"/>
        </w:rPr>
        <w:t>and/or</w:t>
      </w:r>
      <w:r w:rsidRPr="00F64FB0">
        <w:rPr>
          <w:rFonts w:ascii="Arial" w:hAnsi="Arial"/>
          <w:szCs w:val="32"/>
          <w:lang w:val="en-US"/>
        </w:rPr>
        <w:t xml:space="preserve"> the role of myth </w:t>
      </w:r>
      <w:r w:rsidR="005E3BC6" w:rsidRPr="00F64FB0">
        <w:rPr>
          <w:rFonts w:ascii="Arial" w:hAnsi="Arial"/>
          <w:szCs w:val="32"/>
          <w:lang w:val="en-US"/>
        </w:rPr>
        <w:t xml:space="preserve">and </w:t>
      </w:r>
      <w:r w:rsidR="00F64FB0" w:rsidRPr="00F64FB0">
        <w:rPr>
          <w:rFonts w:ascii="Arial" w:hAnsi="Arial"/>
          <w:szCs w:val="32"/>
          <w:lang w:val="en-US"/>
        </w:rPr>
        <w:t>fantasies</w:t>
      </w:r>
      <w:r w:rsidR="005E3BC6" w:rsidRPr="00F64FB0">
        <w:rPr>
          <w:rFonts w:ascii="Arial" w:hAnsi="Arial"/>
          <w:szCs w:val="32"/>
          <w:lang w:val="en-US"/>
        </w:rPr>
        <w:t xml:space="preserve"> </w:t>
      </w:r>
      <w:r w:rsidRPr="00F64FB0">
        <w:rPr>
          <w:rFonts w:ascii="Arial" w:hAnsi="Arial"/>
          <w:szCs w:val="32"/>
          <w:lang w:val="en-US"/>
        </w:rPr>
        <w:t>more generally in the work of Fernando Vallejo</w:t>
      </w:r>
      <w:r w:rsidR="00096E7F" w:rsidRPr="00F64FB0">
        <w:rPr>
          <w:rFonts w:ascii="Arial" w:hAnsi="Arial"/>
          <w:szCs w:val="32"/>
          <w:lang w:val="en-US"/>
        </w:rPr>
        <w:t xml:space="preserve">, referring to </w:t>
      </w:r>
      <w:r w:rsidR="00096E7F" w:rsidRPr="00F64FB0">
        <w:rPr>
          <w:rFonts w:ascii="Arial" w:hAnsi="Arial"/>
          <w:b/>
          <w:szCs w:val="32"/>
          <w:lang w:val="en-US"/>
        </w:rPr>
        <w:t xml:space="preserve">two or more </w:t>
      </w:r>
      <w:r w:rsidR="00096E7F" w:rsidRPr="00F64FB0">
        <w:rPr>
          <w:rFonts w:ascii="Arial" w:hAnsi="Arial"/>
          <w:szCs w:val="32"/>
          <w:lang w:val="en-US"/>
        </w:rPr>
        <w:t>texts.</w:t>
      </w:r>
    </w:p>
    <w:p w14:paraId="58ADC58F" w14:textId="77777777" w:rsidR="0025572F" w:rsidRDefault="0025572F" w:rsidP="00096E7F">
      <w:pPr>
        <w:ind w:firstLine="720"/>
        <w:rPr>
          <w:rFonts w:ascii="Arial" w:hAnsi="Arial"/>
          <w:szCs w:val="32"/>
          <w:lang w:val="en-US"/>
        </w:rPr>
      </w:pPr>
    </w:p>
    <w:p w14:paraId="1D80DC63" w14:textId="77777777" w:rsidR="0025572F" w:rsidRPr="0025572F" w:rsidRDefault="0025572F" w:rsidP="0025572F">
      <w:pPr>
        <w:rPr>
          <w:rFonts w:ascii="Arial" w:hAnsi="Arial" w:cs="Cambria"/>
          <w:szCs w:val="28"/>
          <w:lang w:val="en-US"/>
        </w:rPr>
      </w:pPr>
      <w:r w:rsidRPr="0025572F">
        <w:rPr>
          <w:rFonts w:ascii="Arial" w:hAnsi="Arial" w:cs="Cambria"/>
          <w:szCs w:val="28"/>
          <w:lang w:val="en-US"/>
        </w:rPr>
        <w:t>24</w:t>
      </w:r>
      <w:r w:rsidRPr="0025572F">
        <w:rPr>
          <w:rFonts w:ascii="Arial" w:hAnsi="Arial" w:cs="Cambria"/>
          <w:szCs w:val="28"/>
          <w:lang w:val="en-US"/>
        </w:rPr>
        <w:tab/>
      </w:r>
      <w:r>
        <w:rPr>
          <w:rFonts w:ascii="Arial" w:hAnsi="Arial" w:cs="Cambria"/>
          <w:szCs w:val="28"/>
          <w:lang w:val="en-US"/>
        </w:rPr>
        <w:t>‘</w:t>
      </w:r>
      <w:r w:rsidRPr="0025572F">
        <w:rPr>
          <w:rFonts w:ascii="Arial" w:hAnsi="Arial" w:cs="Cambria"/>
          <w:szCs w:val="28"/>
          <w:lang w:val="en-US"/>
        </w:rPr>
        <w:t>Spatial liminality and displaced identities characterize paintings that seek to unseat human perspective.’</w:t>
      </w:r>
    </w:p>
    <w:p w14:paraId="739388D8" w14:textId="77777777" w:rsidR="006B0A37" w:rsidRPr="0025572F" w:rsidRDefault="0025572F" w:rsidP="0025572F">
      <w:pPr>
        <w:ind w:firstLine="720"/>
        <w:rPr>
          <w:rFonts w:ascii="Arial" w:hAnsi="Arial"/>
          <w:color w:val="000000"/>
        </w:rPr>
      </w:pPr>
      <w:r w:rsidRPr="0025572F">
        <w:rPr>
          <w:rFonts w:ascii="Arial" w:hAnsi="Arial" w:cs="Cambria"/>
          <w:szCs w:val="28"/>
          <w:lang w:val="en-US"/>
        </w:rPr>
        <w:t>Discuss with detailed reference to the work of Roberto Matta.</w:t>
      </w:r>
    </w:p>
    <w:p w14:paraId="7DF5C039" w14:textId="77777777" w:rsidR="0025572F" w:rsidRDefault="0025572F" w:rsidP="006B0A37">
      <w:pPr>
        <w:ind w:left="2880" w:firstLine="720"/>
        <w:jc w:val="both"/>
        <w:rPr>
          <w:rFonts w:ascii="Arial" w:hAnsi="Arial"/>
          <w:b/>
        </w:rPr>
      </w:pPr>
    </w:p>
    <w:p w14:paraId="7DCB0270" w14:textId="77777777" w:rsidR="00185FAC" w:rsidRDefault="00185FAC" w:rsidP="006B0A37">
      <w:pPr>
        <w:ind w:left="2880" w:firstLine="720"/>
        <w:jc w:val="both"/>
        <w:rPr>
          <w:rFonts w:ascii="Arial" w:hAnsi="Arial"/>
          <w:b/>
        </w:rPr>
      </w:pPr>
    </w:p>
    <w:p w14:paraId="57DC515A" w14:textId="77777777" w:rsidR="006B0A37" w:rsidRPr="00B2645B" w:rsidRDefault="006B0A37" w:rsidP="006B0A37">
      <w:pPr>
        <w:ind w:left="2880" w:firstLine="720"/>
        <w:jc w:val="both"/>
        <w:rPr>
          <w:rFonts w:ascii="Arial" w:hAnsi="Arial"/>
          <w:b/>
        </w:rPr>
      </w:pPr>
      <w:r w:rsidRPr="00B2645B">
        <w:rPr>
          <w:rFonts w:ascii="Arial" w:hAnsi="Arial"/>
          <w:b/>
        </w:rPr>
        <w:t>END OF PAPER</w:t>
      </w:r>
    </w:p>
    <w:p w14:paraId="3A29D345" w14:textId="77777777" w:rsidR="006B0A37" w:rsidRPr="00B2645B" w:rsidRDefault="006B0A37" w:rsidP="006B0A37">
      <w:pPr>
        <w:jc w:val="both"/>
        <w:rPr>
          <w:rFonts w:ascii="Arial" w:hAnsi="Arial"/>
          <w:b/>
        </w:rPr>
      </w:pPr>
    </w:p>
    <w:p w14:paraId="719AD548" w14:textId="77777777" w:rsidR="006B0A37" w:rsidRPr="00B2645B" w:rsidRDefault="006B0A37" w:rsidP="006B0A37">
      <w:pPr>
        <w:jc w:val="both"/>
        <w:rPr>
          <w:rFonts w:ascii="Arial" w:hAnsi="Arial"/>
        </w:rPr>
      </w:pPr>
    </w:p>
    <w:sectPr w:rsidR="006B0A37" w:rsidRPr="00B2645B" w:rsidSect="006B0A37">
      <w:headerReference w:type="default" r:id="rId6"/>
      <w:headerReference w:type="first" r:id="rId7"/>
      <w:pgSz w:w="11894" w:h="16834"/>
      <w:pgMar w:top="1264" w:right="1797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7CBE" w14:textId="77777777" w:rsidR="00F82CB5" w:rsidRDefault="00F82CB5">
      <w:r>
        <w:separator/>
      </w:r>
    </w:p>
  </w:endnote>
  <w:endnote w:type="continuationSeparator" w:id="0">
    <w:p w14:paraId="12FAAE54" w14:textId="77777777" w:rsidR="00F82CB5" w:rsidRDefault="00F8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DFCC" w14:textId="77777777" w:rsidR="00F82CB5" w:rsidRDefault="00F82CB5">
      <w:r>
        <w:separator/>
      </w:r>
    </w:p>
  </w:footnote>
  <w:footnote w:type="continuationSeparator" w:id="0">
    <w:p w14:paraId="610048C4" w14:textId="77777777" w:rsidR="00F82CB5" w:rsidRDefault="00F8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393D" w14:textId="77777777" w:rsidR="006F0569" w:rsidRPr="009924CA" w:rsidRDefault="006F0569">
    <w:pPr>
      <w:pStyle w:val="Header"/>
      <w:jc w:val="right"/>
      <w:rPr>
        <w:rFonts w:ascii="Arial" w:hAnsi="Arial"/>
      </w:rPr>
    </w:pPr>
    <w:r w:rsidRPr="009924CA">
      <w:rPr>
        <w:rFonts w:ascii="Arial" w:hAnsi="Arial"/>
      </w:rPr>
      <w:t>MLT2/SP13</w:t>
    </w:r>
  </w:p>
  <w:p w14:paraId="362ECB94" w14:textId="76BE2439" w:rsidR="006F0569" w:rsidRPr="009924CA" w:rsidRDefault="006F0569">
    <w:pPr>
      <w:pStyle w:val="Header"/>
      <w:jc w:val="center"/>
      <w:rPr>
        <w:rFonts w:ascii="Arial" w:hAnsi="Arial"/>
      </w:rPr>
    </w:pPr>
    <w:r w:rsidRPr="009924CA">
      <w:rPr>
        <w:rStyle w:val="PageNumber"/>
        <w:rFonts w:ascii="Arial" w:hAnsi="Arial"/>
      </w:rPr>
      <w:t xml:space="preserve">- </w:t>
    </w:r>
    <w:r w:rsidRPr="009924CA">
      <w:rPr>
        <w:rStyle w:val="PageNumber"/>
        <w:rFonts w:ascii="Arial" w:hAnsi="Arial"/>
      </w:rPr>
      <w:fldChar w:fldCharType="begin"/>
    </w:r>
    <w:r w:rsidRPr="009924CA">
      <w:rPr>
        <w:rStyle w:val="PageNumber"/>
        <w:rFonts w:ascii="Arial" w:hAnsi="Arial"/>
      </w:rPr>
      <w:instrText xml:space="preserve"> PAGE </w:instrText>
    </w:r>
    <w:r w:rsidRPr="009924CA">
      <w:rPr>
        <w:rStyle w:val="PageNumber"/>
        <w:rFonts w:ascii="Arial" w:hAnsi="Arial"/>
      </w:rPr>
      <w:fldChar w:fldCharType="separate"/>
    </w:r>
    <w:r w:rsidR="006C3CB1">
      <w:rPr>
        <w:rStyle w:val="PageNumber"/>
        <w:rFonts w:ascii="Arial" w:hAnsi="Arial"/>
        <w:noProof/>
      </w:rPr>
      <w:t>4</w:t>
    </w:r>
    <w:r w:rsidRPr="009924CA">
      <w:rPr>
        <w:rStyle w:val="PageNumber"/>
        <w:rFonts w:ascii="Arial" w:hAnsi="Arial"/>
      </w:rPr>
      <w:fldChar w:fldCharType="end"/>
    </w:r>
    <w:r w:rsidRPr="009924CA">
      <w:rPr>
        <w:rStyle w:val="PageNumber"/>
        <w:rFonts w:ascii="Arial" w:hAnsi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C403" w14:textId="77777777" w:rsidR="006F0569" w:rsidRPr="009924CA" w:rsidRDefault="006F0569" w:rsidP="006B0A37">
    <w:pPr>
      <w:pStyle w:val="Header"/>
      <w:jc w:val="right"/>
      <w:rPr>
        <w:rFonts w:ascii="Arial" w:hAnsi="Arial"/>
      </w:rPr>
    </w:pPr>
    <w:r>
      <w:rPr>
        <w:rFonts w:ascii="Arial" w:hAnsi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3F116551" wp14:editId="1968B5E9">
          <wp:simplePos x="0" y="0"/>
          <wp:positionH relativeFrom="column">
            <wp:posOffset>228600</wp:posOffset>
          </wp:positionH>
          <wp:positionV relativeFrom="paragraph">
            <wp:posOffset>-104775</wp:posOffset>
          </wp:positionV>
          <wp:extent cx="977900" cy="198120"/>
          <wp:effectExtent l="25400" t="0" r="0" b="0"/>
          <wp:wrapTight wrapText="bothSides">
            <wp:wrapPolygon edited="0">
              <wp:start x="-561" y="0"/>
              <wp:lineTo x="-561" y="19385"/>
              <wp:lineTo x="21319" y="19385"/>
              <wp:lineTo x="21319" y="0"/>
              <wp:lineTo x="-561" y="0"/>
            </wp:wrapPolygon>
          </wp:wrapTight>
          <wp:docPr id="3" name="Picture 3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 w:rsidRPr="009924CA">
      <w:rPr>
        <w:rFonts w:ascii="Arial" w:hAnsi="Arial"/>
      </w:rPr>
      <w:t>MLT2/SP13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B1"/>
    <w:rsid w:val="00016F2A"/>
    <w:rsid w:val="00051587"/>
    <w:rsid w:val="00056726"/>
    <w:rsid w:val="00096E7F"/>
    <w:rsid w:val="000C4CA2"/>
    <w:rsid w:val="000F08CA"/>
    <w:rsid w:val="00100D78"/>
    <w:rsid w:val="00144466"/>
    <w:rsid w:val="00185FAC"/>
    <w:rsid w:val="00187461"/>
    <w:rsid w:val="0019502E"/>
    <w:rsid w:val="001D0504"/>
    <w:rsid w:val="0023234E"/>
    <w:rsid w:val="00247533"/>
    <w:rsid w:val="0025572F"/>
    <w:rsid w:val="00274D33"/>
    <w:rsid w:val="002929B6"/>
    <w:rsid w:val="002B514F"/>
    <w:rsid w:val="002C1846"/>
    <w:rsid w:val="002C18F0"/>
    <w:rsid w:val="002C1E3B"/>
    <w:rsid w:val="002E4DB4"/>
    <w:rsid w:val="00301F23"/>
    <w:rsid w:val="00315D9B"/>
    <w:rsid w:val="003204FA"/>
    <w:rsid w:val="00323000"/>
    <w:rsid w:val="003364D6"/>
    <w:rsid w:val="00336737"/>
    <w:rsid w:val="00340D01"/>
    <w:rsid w:val="00361E6C"/>
    <w:rsid w:val="00400451"/>
    <w:rsid w:val="004204FB"/>
    <w:rsid w:val="004510A8"/>
    <w:rsid w:val="0045592E"/>
    <w:rsid w:val="00462811"/>
    <w:rsid w:val="004661CC"/>
    <w:rsid w:val="0047578A"/>
    <w:rsid w:val="0049550F"/>
    <w:rsid w:val="004E2A5F"/>
    <w:rsid w:val="0050191F"/>
    <w:rsid w:val="005021E5"/>
    <w:rsid w:val="00513C0B"/>
    <w:rsid w:val="00534970"/>
    <w:rsid w:val="005514BC"/>
    <w:rsid w:val="0055289F"/>
    <w:rsid w:val="00552B25"/>
    <w:rsid w:val="00570145"/>
    <w:rsid w:val="00584AF0"/>
    <w:rsid w:val="005D1097"/>
    <w:rsid w:val="005E3BC6"/>
    <w:rsid w:val="005E45F9"/>
    <w:rsid w:val="005F2D36"/>
    <w:rsid w:val="00603025"/>
    <w:rsid w:val="00634045"/>
    <w:rsid w:val="00641657"/>
    <w:rsid w:val="006547CB"/>
    <w:rsid w:val="00663D2D"/>
    <w:rsid w:val="006A3BCF"/>
    <w:rsid w:val="006B0A37"/>
    <w:rsid w:val="006B163F"/>
    <w:rsid w:val="006C3CB1"/>
    <w:rsid w:val="006E44B1"/>
    <w:rsid w:val="006F0569"/>
    <w:rsid w:val="00717FE1"/>
    <w:rsid w:val="00735F87"/>
    <w:rsid w:val="00743524"/>
    <w:rsid w:val="00776200"/>
    <w:rsid w:val="0079416F"/>
    <w:rsid w:val="007A324E"/>
    <w:rsid w:val="007B63EF"/>
    <w:rsid w:val="007C029D"/>
    <w:rsid w:val="007C6285"/>
    <w:rsid w:val="008161CF"/>
    <w:rsid w:val="008239F8"/>
    <w:rsid w:val="00857B36"/>
    <w:rsid w:val="00881216"/>
    <w:rsid w:val="008D5569"/>
    <w:rsid w:val="0091332D"/>
    <w:rsid w:val="0095440D"/>
    <w:rsid w:val="0095450C"/>
    <w:rsid w:val="00A03157"/>
    <w:rsid w:val="00A568B5"/>
    <w:rsid w:val="00A81F7E"/>
    <w:rsid w:val="00AB6D89"/>
    <w:rsid w:val="00AC3D37"/>
    <w:rsid w:val="00B12B8C"/>
    <w:rsid w:val="00B14C2D"/>
    <w:rsid w:val="00B21C97"/>
    <w:rsid w:val="00B30689"/>
    <w:rsid w:val="00B560CA"/>
    <w:rsid w:val="00B6284C"/>
    <w:rsid w:val="00BA7950"/>
    <w:rsid w:val="00BB6D2E"/>
    <w:rsid w:val="00BF4CE2"/>
    <w:rsid w:val="00C02006"/>
    <w:rsid w:val="00C22CBE"/>
    <w:rsid w:val="00C31DAB"/>
    <w:rsid w:val="00C700B0"/>
    <w:rsid w:val="00C95A31"/>
    <w:rsid w:val="00CA1ECD"/>
    <w:rsid w:val="00CB4925"/>
    <w:rsid w:val="00CD0222"/>
    <w:rsid w:val="00CD4EFD"/>
    <w:rsid w:val="00CF105B"/>
    <w:rsid w:val="00D12E34"/>
    <w:rsid w:val="00D34E76"/>
    <w:rsid w:val="00D43E95"/>
    <w:rsid w:val="00D4718A"/>
    <w:rsid w:val="00D56F1D"/>
    <w:rsid w:val="00D64DDB"/>
    <w:rsid w:val="00D71096"/>
    <w:rsid w:val="00DD4E07"/>
    <w:rsid w:val="00DF1C06"/>
    <w:rsid w:val="00DF5157"/>
    <w:rsid w:val="00E14390"/>
    <w:rsid w:val="00E56C6B"/>
    <w:rsid w:val="00E6477D"/>
    <w:rsid w:val="00E64C93"/>
    <w:rsid w:val="00EA09AE"/>
    <w:rsid w:val="00EC28CF"/>
    <w:rsid w:val="00EE114B"/>
    <w:rsid w:val="00F42A78"/>
    <w:rsid w:val="00F44AB4"/>
    <w:rsid w:val="00F64FB0"/>
    <w:rsid w:val="00F8122E"/>
    <w:rsid w:val="00F82CB5"/>
    <w:rsid w:val="00FA2233"/>
    <w:rsid w:val="00FA2D7F"/>
    <w:rsid w:val="00FC046E"/>
    <w:rsid w:val="00FC2D49"/>
    <w:rsid w:val="00FD42A5"/>
    <w:rsid w:val="00FD5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7C51C"/>
  <w15:docId w15:val="{04A95CEF-0BDF-435D-A5B3-6601EF77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ourier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6E44B1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44B1"/>
    <w:pPr>
      <w:spacing w:line="240" w:lineRule="exact"/>
      <w:ind w:firstLine="72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6E44B1"/>
    <w:rPr>
      <w:rFonts w:ascii="Times" w:hAnsi="Times" w:cs="Times New Roman"/>
    </w:rPr>
  </w:style>
  <w:style w:type="paragraph" w:customStyle="1" w:styleId="DefaultText">
    <w:name w:val="Default Text"/>
    <w:basedOn w:val="Normal"/>
    <w:rsid w:val="006E44B1"/>
    <w:rPr>
      <w:noProof/>
    </w:rPr>
  </w:style>
  <w:style w:type="paragraph" w:styleId="Header">
    <w:name w:val="header"/>
    <w:basedOn w:val="Normal"/>
    <w:link w:val="HeaderChar"/>
    <w:uiPriority w:val="99"/>
    <w:rsid w:val="006E44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E44B1"/>
    <w:rPr>
      <w:rFonts w:ascii="Times" w:hAnsi="Times" w:cs="Times New Roman"/>
    </w:rPr>
  </w:style>
  <w:style w:type="character" w:styleId="PageNumber">
    <w:name w:val="page number"/>
    <w:uiPriority w:val="99"/>
    <w:rsid w:val="006E44B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E4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6E44B1"/>
    <w:rPr>
      <w:rFonts w:ascii="Courier" w:hAnsi="Courier" w:cs="Courier"/>
      <w:sz w:val="20"/>
    </w:rPr>
  </w:style>
  <w:style w:type="paragraph" w:styleId="Footer">
    <w:name w:val="footer"/>
    <w:basedOn w:val="Normal"/>
    <w:link w:val="FooterChar"/>
    <w:uiPriority w:val="99"/>
    <w:semiHidden/>
    <w:rsid w:val="006E44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44B1"/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SECTION B</vt:lpstr>
      <vt:lpstr>Writers and Artists</vt:lpstr>
    </vt:vector>
  </TitlesOfParts>
  <Company>University of Cambridge</Company>
  <LinksUpToDate>false</LinksUpToDate>
  <CharactersWithSpaces>6783</CharactersWithSpaces>
  <SharedDoc>false</SharedDoc>
  <HLinks>
    <vt:vector size="6" baseType="variant">
      <vt:variant>
        <vt:i4>6881398</vt:i4>
      </vt:variant>
      <vt:variant>
        <vt:i4>-1</vt:i4>
      </vt:variant>
      <vt:variant>
        <vt:i4>2051</vt:i4>
      </vt:variant>
      <vt:variant>
        <vt:i4>1</vt:i4>
      </vt:variant>
      <vt:variant>
        <vt:lpwstr>Shield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cn205 Neale</dc:creator>
  <cp:keywords/>
  <cp:lastModifiedBy>Geoffrey Kantaris</cp:lastModifiedBy>
  <cp:revision>2</cp:revision>
  <cp:lastPrinted>2014-04-26T14:45:00Z</cp:lastPrinted>
  <dcterms:created xsi:type="dcterms:W3CDTF">2017-05-21T15:51:00Z</dcterms:created>
  <dcterms:modified xsi:type="dcterms:W3CDTF">2017-05-21T15:51:00Z</dcterms:modified>
</cp:coreProperties>
</file>