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080D" w14:textId="1817A6E7" w:rsidR="00D5122E" w:rsidRDefault="00513255">
      <w:pPr>
        <w:ind w:left="720" w:firstLine="0"/>
        <w:rPr>
          <w:rFonts w:ascii="Arial" w:eastAsia="Arial" w:hAnsi="Arial" w:cs="Arial"/>
        </w:rPr>
      </w:pPr>
      <w:r>
        <w:rPr>
          <w:rFonts w:ascii="Arial" w:eastAsia="Arial" w:hAnsi="Arial" w:cs="Arial"/>
        </w:rPr>
        <w:t>MODERN AND MEDIEVAL LANGUAGES TRIPOS   Part IB</w:t>
      </w:r>
    </w:p>
    <w:p w14:paraId="241FA068" w14:textId="77777777" w:rsidR="00D5122E" w:rsidRDefault="00513255">
      <w:pPr>
        <w:rPr>
          <w:rFonts w:ascii="Arial" w:eastAsia="Arial" w:hAnsi="Arial" w:cs="Arial"/>
        </w:rPr>
      </w:pPr>
      <w:r>
        <w:rPr>
          <w:rFonts w:ascii="Arial" w:eastAsia="Arial" w:hAnsi="Arial" w:cs="Arial"/>
        </w:rPr>
        <w:t>HISTORY AND MODERN LANGUAGES TRIPOS      Part IB</w:t>
      </w:r>
    </w:p>
    <w:p w14:paraId="6C598CC5" w14:textId="77777777" w:rsidR="00D5122E" w:rsidRDefault="00D5122E">
      <w:pPr>
        <w:pBdr>
          <w:bottom w:val="single" w:sz="6" w:space="1" w:color="000000"/>
        </w:pBdr>
        <w:rPr>
          <w:rFonts w:ascii="Arial" w:eastAsia="Arial" w:hAnsi="Arial" w:cs="Arial"/>
        </w:rPr>
      </w:pPr>
    </w:p>
    <w:p w14:paraId="427A5D59" w14:textId="77777777" w:rsidR="00D5122E" w:rsidRDefault="00D5122E"/>
    <w:p w14:paraId="4D699B20" w14:textId="493F2FC0" w:rsidR="00457790" w:rsidRDefault="00457790" w:rsidP="00457790">
      <w:pPr>
        <w:tabs>
          <w:tab w:val="left" w:pos="620"/>
          <w:tab w:val="left" w:pos="851"/>
          <w:tab w:val="left" w:pos="7200"/>
        </w:tabs>
        <w:ind w:right="-360" w:firstLine="0"/>
        <w:jc w:val="both"/>
        <w:rPr>
          <w:rFonts w:ascii="Arial" w:hAnsi="Arial" w:cs="Arial"/>
        </w:rPr>
      </w:pPr>
      <w:bookmarkStart w:id="0" w:name="_heading=h.30j0zll" w:colFirst="0" w:colLast="0"/>
      <w:bookmarkEnd w:id="0"/>
      <w:r>
        <w:rPr>
          <w:rFonts w:ascii="Arial" w:hAnsi="Arial" w:cs="Arial"/>
        </w:rPr>
        <w:tab/>
      </w:r>
      <w:r>
        <w:rPr>
          <w:rFonts w:ascii="Arial" w:hAnsi="Arial" w:cs="Arial"/>
        </w:rPr>
        <w:t>Released at 9 am on Thursday 26 May 2022</w:t>
      </w:r>
    </w:p>
    <w:p w14:paraId="6770F07E" w14:textId="77777777" w:rsidR="00457790" w:rsidRDefault="00457790" w:rsidP="00457790">
      <w:pPr>
        <w:tabs>
          <w:tab w:val="left" w:pos="620"/>
          <w:tab w:val="left" w:pos="851"/>
          <w:tab w:val="left" w:pos="7200"/>
        </w:tabs>
        <w:ind w:left="200" w:right="-360"/>
        <w:jc w:val="both"/>
        <w:rPr>
          <w:rFonts w:ascii="Arial" w:hAnsi="Arial" w:cs="Arial"/>
        </w:rPr>
      </w:pPr>
    </w:p>
    <w:p w14:paraId="72C708C2" w14:textId="3E09B97D" w:rsidR="00457790" w:rsidRDefault="00457790" w:rsidP="00457790">
      <w:pPr>
        <w:tabs>
          <w:tab w:val="left" w:pos="620"/>
          <w:tab w:val="left" w:pos="851"/>
          <w:tab w:val="left" w:pos="7200"/>
        </w:tabs>
        <w:ind w:left="620" w:right="-360" w:firstLine="0"/>
        <w:rPr>
          <w:rFonts w:ascii="Arial" w:eastAsia="Arial" w:hAnsi="Arial" w:cs="Arial"/>
          <w:color w:val="00000A"/>
        </w:rPr>
      </w:pPr>
      <w:r>
        <w:rPr>
          <w:rFonts w:ascii="Arial" w:eastAsia="Arial" w:hAnsi="Arial" w:cs="Arial"/>
          <w:color w:val="00000A"/>
        </w:rPr>
        <w:t>There is a series of staggered submission deadlines for scheduled papers. The order in which you submit your work is up to you.</w:t>
      </w:r>
    </w:p>
    <w:p w14:paraId="58A7E566" w14:textId="77777777" w:rsidR="00457790" w:rsidRDefault="00457790" w:rsidP="00457790">
      <w:pPr>
        <w:tabs>
          <w:tab w:val="left" w:pos="620"/>
          <w:tab w:val="left" w:pos="851"/>
          <w:tab w:val="left" w:pos="7200"/>
        </w:tabs>
        <w:ind w:left="200" w:right="-360"/>
        <w:rPr>
          <w:rFonts w:ascii="Arial" w:eastAsia="Arial" w:hAnsi="Arial" w:cs="Arial"/>
          <w:color w:val="00000A"/>
        </w:rPr>
      </w:pPr>
      <w:r>
        <w:rPr>
          <w:rFonts w:ascii="Arial" w:eastAsia="Arial" w:hAnsi="Arial" w:cs="Arial"/>
          <w:color w:val="00000A"/>
        </w:rPr>
        <w:t xml:space="preserve"> </w:t>
      </w:r>
    </w:p>
    <w:p w14:paraId="3C185BB0" w14:textId="161DD0EC" w:rsidR="00457790" w:rsidRDefault="00457790" w:rsidP="00457790">
      <w:pPr>
        <w:tabs>
          <w:tab w:val="left" w:pos="620"/>
          <w:tab w:val="left" w:pos="851"/>
          <w:tab w:val="left" w:pos="7200"/>
        </w:tabs>
        <w:ind w:right="-360" w:firstLine="0"/>
        <w:rPr>
          <w:rFonts w:ascii="Arial" w:eastAsia="Arial" w:hAnsi="Arial" w:cs="Arial"/>
          <w:color w:val="00000A"/>
        </w:rPr>
      </w:pPr>
      <w:r>
        <w:rPr>
          <w:rFonts w:ascii="Arial" w:eastAsia="Arial" w:hAnsi="Arial" w:cs="Arial"/>
          <w:color w:val="00000A"/>
        </w:rPr>
        <w:tab/>
      </w:r>
      <w:r>
        <w:rPr>
          <w:rFonts w:ascii="Arial" w:eastAsia="Arial" w:hAnsi="Arial" w:cs="Arial"/>
          <w:color w:val="00000A"/>
        </w:rPr>
        <w:t>Unless you have already been granted permission to skip a tranche:</w:t>
      </w:r>
    </w:p>
    <w:p w14:paraId="0D823C6B" w14:textId="0D608B9B" w:rsidR="00457790" w:rsidRPr="00457790" w:rsidRDefault="00457790" w:rsidP="00457790">
      <w:pPr>
        <w:pStyle w:val="ListParagraph"/>
        <w:numPr>
          <w:ilvl w:val="0"/>
          <w:numId w:val="2"/>
        </w:numPr>
        <w:tabs>
          <w:tab w:val="left" w:pos="620"/>
          <w:tab w:val="left" w:pos="851"/>
          <w:tab w:val="left" w:pos="7200"/>
        </w:tabs>
        <w:ind w:right="-360"/>
        <w:rPr>
          <w:rFonts w:ascii="Arial" w:eastAsia="Arial" w:hAnsi="Arial" w:cs="Arial"/>
          <w:color w:val="00000A"/>
        </w:rPr>
      </w:pPr>
      <w:r w:rsidRPr="00457790">
        <w:rPr>
          <w:rFonts w:ascii="Arial" w:eastAsia="Arial" w:hAnsi="Arial" w:cs="Arial"/>
          <w:color w:val="00000A"/>
        </w:rPr>
        <w:t>Your first scheduled paper will be due for submission at 4 pm Monday 30 May 2022 (the end of tranche 1).</w:t>
      </w:r>
    </w:p>
    <w:p w14:paraId="5854814D" w14:textId="4C250669" w:rsidR="00457790" w:rsidRPr="00457790" w:rsidRDefault="00457790" w:rsidP="00457790">
      <w:pPr>
        <w:pStyle w:val="ListParagraph"/>
        <w:numPr>
          <w:ilvl w:val="0"/>
          <w:numId w:val="2"/>
        </w:numPr>
        <w:tabs>
          <w:tab w:val="left" w:pos="620"/>
          <w:tab w:val="left" w:pos="851"/>
          <w:tab w:val="left" w:pos="7200"/>
        </w:tabs>
        <w:ind w:right="-360"/>
        <w:rPr>
          <w:rFonts w:ascii="Arial" w:eastAsia="Arial" w:hAnsi="Arial" w:cs="Arial"/>
          <w:color w:val="00000A"/>
        </w:rPr>
      </w:pPr>
      <w:r w:rsidRPr="00457790">
        <w:rPr>
          <w:rFonts w:ascii="Arial" w:eastAsia="Arial" w:hAnsi="Arial" w:cs="Arial"/>
          <w:color w:val="00000A"/>
        </w:rPr>
        <w:t>Your second scheduled paper will be due for submission at 4 pm on Thursday 2 June 2022 (the end of tranche 2).</w:t>
      </w:r>
    </w:p>
    <w:p w14:paraId="3CF15C29" w14:textId="51BFC398" w:rsidR="00457790" w:rsidRDefault="00457790" w:rsidP="00457790">
      <w:pPr>
        <w:pStyle w:val="ListParagraph"/>
        <w:numPr>
          <w:ilvl w:val="0"/>
          <w:numId w:val="2"/>
        </w:numPr>
        <w:tabs>
          <w:tab w:val="left" w:pos="620"/>
          <w:tab w:val="left" w:pos="851"/>
          <w:tab w:val="left" w:pos="7200"/>
        </w:tabs>
        <w:ind w:right="-360"/>
        <w:rPr>
          <w:rFonts w:ascii="Arial" w:eastAsia="Arial" w:hAnsi="Arial" w:cs="Arial"/>
          <w:color w:val="00000A"/>
        </w:rPr>
      </w:pPr>
      <w:r w:rsidRPr="00457790">
        <w:rPr>
          <w:rFonts w:ascii="Arial" w:eastAsia="Arial" w:hAnsi="Arial" w:cs="Arial"/>
          <w:color w:val="00000A"/>
        </w:rPr>
        <w:t>Your third (if any) scheduled paper will be due for submission at 4 pm on Tuesday 7 June 2022 (the end of tranche 3)</w:t>
      </w:r>
    </w:p>
    <w:p w14:paraId="44BF907C" w14:textId="77777777" w:rsidR="00457790" w:rsidRPr="00457790" w:rsidRDefault="00457790" w:rsidP="00457790">
      <w:pPr>
        <w:pStyle w:val="ListParagraph"/>
        <w:tabs>
          <w:tab w:val="left" w:pos="620"/>
          <w:tab w:val="left" w:pos="851"/>
          <w:tab w:val="left" w:pos="7200"/>
        </w:tabs>
        <w:ind w:left="1280" w:right="-360" w:firstLine="0"/>
        <w:rPr>
          <w:rFonts w:ascii="Arial" w:eastAsia="Arial" w:hAnsi="Arial" w:cs="Arial"/>
          <w:color w:val="00000A"/>
        </w:rPr>
      </w:pPr>
    </w:p>
    <w:p w14:paraId="12696E09" w14:textId="62B315F0" w:rsidR="00457790" w:rsidRDefault="00457790" w:rsidP="00457790">
      <w:pPr>
        <w:tabs>
          <w:tab w:val="left" w:pos="620"/>
          <w:tab w:val="left" w:pos="851"/>
          <w:tab w:val="left" w:pos="7200"/>
        </w:tabs>
        <w:ind w:left="620" w:right="-360" w:firstLine="0"/>
        <w:rPr>
          <w:rFonts w:ascii="Arial" w:eastAsia="Arial" w:hAnsi="Arial" w:cs="Arial"/>
          <w:color w:val="00000A"/>
        </w:rPr>
      </w:pPr>
      <w:r>
        <w:rPr>
          <w:rFonts w:ascii="Arial" w:eastAsia="Arial" w:hAnsi="Arial" w:cs="Arial"/>
          <w:color w:val="00000A"/>
        </w:rPr>
        <w:t>For students who have been given permission to skip tranche(s) and need to use tranche 4, all remaining scheduled papers will be due for submission at 4 pm on Friday 10 June 2022 (the end of tranche 4).</w:t>
      </w:r>
    </w:p>
    <w:p w14:paraId="64A56A20" w14:textId="06A2A799" w:rsidR="00D5122E" w:rsidRDefault="00D5122E">
      <w:pPr>
        <w:rPr>
          <w:rFonts w:ascii="Arial" w:eastAsia="Arial" w:hAnsi="Arial" w:cs="Arial"/>
          <w:sz w:val="20"/>
          <w:szCs w:val="20"/>
        </w:rPr>
      </w:pPr>
    </w:p>
    <w:p w14:paraId="29045ABF" w14:textId="10DB49D9" w:rsidR="00457790" w:rsidRDefault="00457790">
      <w:pPr>
        <w:rPr>
          <w:rFonts w:ascii="Arial" w:eastAsia="Arial" w:hAnsi="Arial" w:cs="Arial"/>
        </w:rPr>
      </w:pPr>
      <w:r>
        <w:rPr>
          <w:rFonts w:ascii="Arial" w:eastAsia="Arial" w:hAnsi="Arial" w:cs="Arial"/>
        </w:rPr>
        <w:t>_________________________________________________________</w:t>
      </w:r>
    </w:p>
    <w:p w14:paraId="47ACB66A" w14:textId="77777777" w:rsidR="00457790" w:rsidRDefault="00457790">
      <w:pPr>
        <w:rPr>
          <w:rFonts w:ascii="Arial" w:eastAsia="Arial" w:hAnsi="Arial" w:cs="Arial"/>
        </w:rPr>
      </w:pPr>
    </w:p>
    <w:p w14:paraId="38E53A1F" w14:textId="77777777" w:rsidR="00D5122E" w:rsidRDefault="00513255">
      <w:r>
        <w:rPr>
          <w:rFonts w:ascii="Arial" w:eastAsia="Arial" w:hAnsi="Arial" w:cs="Arial"/>
        </w:rPr>
        <w:t xml:space="preserve"> </w:t>
      </w:r>
    </w:p>
    <w:p w14:paraId="4CF391B3" w14:textId="77777777" w:rsidR="00D5122E" w:rsidRDefault="00513255">
      <w:pPr>
        <w:ind w:left="720" w:firstLine="0"/>
      </w:pPr>
      <w:r>
        <w:rPr>
          <w:rFonts w:ascii="Arial" w:eastAsia="Arial" w:hAnsi="Arial" w:cs="Arial"/>
        </w:rPr>
        <w:t>Paper Sp. 5</w:t>
      </w:r>
    </w:p>
    <w:p w14:paraId="37296315" w14:textId="77777777" w:rsidR="00D5122E" w:rsidRDefault="00513255">
      <w:pPr>
        <w:ind w:left="720" w:firstLine="0"/>
      </w:pPr>
      <w:r>
        <w:rPr>
          <w:rFonts w:ascii="Arial" w:eastAsia="Arial" w:hAnsi="Arial" w:cs="Arial"/>
        </w:rPr>
        <w:t>LATIN AMERICAN CULTURE AND HISTORY</w:t>
      </w:r>
    </w:p>
    <w:p w14:paraId="49CAFB6A" w14:textId="77777777" w:rsidR="00D5122E" w:rsidRDefault="00D5122E">
      <w:pPr>
        <w:ind w:firstLine="0"/>
      </w:pPr>
    </w:p>
    <w:p w14:paraId="0B1BE2BC" w14:textId="77777777" w:rsidR="00D5122E" w:rsidRDefault="00D5122E">
      <w:pPr>
        <w:ind w:left="720" w:firstLine="0"/>
        <w:rPr>
          <w:rFonts w:ascii="Arial" w:eastAsia="Arial" w:hAnsi="Arial" w:cs="Arial"/>
          <w:i/>
        </w:rPr>
      </w:pPr>
    </w:p>
    <w:p w14:paraId="3C07B848" w14:textId="77777777" w:rsidR="00457790" w:rsidRDefault="00513255" w:rsidP="00CD7987">
      <w:pPr>
        <w:ind w:left="720" w:firstLine="0"/>
      </w:pPr>
      <w:r>
        <w:rPr>
          <w:rFonts w:ascii="Arial" w:eastAsia="Arial" w:hAnsi="Arial" w:cs="Arial"/>
          <w:i/>
        </w:rPr>
        <w:t>Answer </w:t>
      </w:r>
      <w:r>
        <w:rPr>
          <w:rFonts w:ascii="Arial" w:eastAsia="Arial" w:hAnsi="Arial" w:cs="Arial"/>
          <w:b/>
          <w:i/>
        </w:rPr>
        <w:t>three</w:t>
      </w:r>
      <w:r>
        <w:rPr>
          <w:rFonts w:ascii="Arial" w:eastAsia="Arial" w:hAnsi="Arial" w:cs="Arial"/>
          <w:i/>
        </w:rPr>
        <w:t xml:space="preserve"> questions, with no more than </w:t>
      </w:r>
      <w:r w:rsidRPr="00CD7987">
        <w:rPr>
          <w:rFonts w:ascii="Arial" w:eastAsia="Arial" w:hAnsi="Arial" w:cs="Arial"/>
          <w:b/>
          <w:bCs/>
          <w:i/>
        </w:rPr>
        <w:t>one</w:t>
      </w:r>
      <w:r>
        <w:rPr>
          <w:rFonts w:ascii="Arial" w:eastAsia="Arial" w:hAnsi="Arial" w:cs="Arial"/>
          <w:i/>
        </w:rPr>
        <w:t xml:space="preserve"> question being drawn from Section A. Each answer should be between 1,200 and 1,300 words not including the bibliography</w:t>
      </w:r>
      <w:r>
        <w:rPr>
          <w:rFonts w:ascii="Arial" w:eastAsia="Arial" w:hAnsi="Arial" w:cs="Arial"/>
        </w:rPr>
        <w:t>.</w:t>
      </w:r>
      <w:r w:rsidR="00457790" w:rsidRPr="00457790">
        <w:t xml:space="preserve"> </w:t>
      </w:r>
    </w:p>
    <w:p w14:paraId="0E56602E" w14:textId="77777777" w:rsidR="00457790" w:rsidRDefault="00457790" w:rsidP="00CD7987">
      <w:pPr>
        <w:ind w:left="720" w:firstLine="0"/>
        <w:rPr>
          <w:rFonts w:ascii="Arial" w:eastAsia="Arial" w:hAnsi="Arial" w:cs="Arial"/>
        </w:rPr>
      </w:pPr>
    </w:p>
    <w:p w14:paraId="0C32C584" w14:textId="0F356452" w:rsidR="00CD7987" w:rsidRDefault="00457790" w:rsidP="00CD7987">
      <w:pPr>
        <w:ind w:left="720" w:firstLine="0"/>
        <w:rPr>
          <w:rFonts w:ascii="Quattrocento Sans" w:eastAsia="Quattrocento Sans" w:hAnsi="Quattrocento Sans" w:cs="Quattrocento Sans"/>
          <w:color w:val="201F1E"/>
          <w:sz w:val="23"/>
          <w:szCs w:val="23"/>
        </w:rPr>
      </w:pPr>
      <w:r w:rsidRPr="00457790">
        <w:rPr>
          <w:rFonts w:ascii="Arial" w:eastAsia="Arial" w:hAnsi="Arial" w:cs="Arial"/>
        </w:rPr>
        <w:t>Do not draw substantially on the same material for more than one answer.</w:t>
      </w:r>
    </w:p>
    <w:p w14:paraId="5484D218" w14:textId="77777777" w:rsidR="00CD7987" w:rsidRDefault="00CD7987" w:rsidP="00CD7987">
      <w:pPr>
        <w:ind w:left="720" w:firstLine="0"/>
        <w:rPr>
          <w:rFonts w:ascii="Arial" w:eastAsia="Arial" w:hAnsi="Arial" w:cs="Arial"/>
          <w:i/>
        </w:rPr>
      </w:pPr>
    </w:p>
    <w:p w14:paraId="309B0408" w14:textId="4BD45712" w:rsidR="00D5122E" w:rsidRDefault="00D5122E"/>
    <w:p w14:paraId="45F66C11" w14:textId="77777777" w:rsidR="00D5122E" w:rsidRDefault="00D5122E">
      <w:pPr>
        <w:ind w:left="720" w:firstLine="0"/>
      </w:pPr>
    </w:p>
    <w:p w14:paraId="199C94C1" w14:textId="77777777" w:rsidR="00D5122E" w:rsidRDefault="00513255">
      <w:r>
        <w:rPr>
          <w:rFonts w:ascii="Arial" w:eastAsia="Arial" w:hAnsi="Arial" w:cs="Arial"/>
        </w:rPr>
        <w:t xml:space="preserve"> </w:t>
      </w:r>
    </w:p>
    <w:p w14:paraId="27037C04" w14:textId="77777777" w:rsidR="00D5122E" w:rsidRDefault="00513255">
      <w:bookmarkStart w:id="1" w:name="_heading=h.gjdgxs" w:colFirst="0" w:colLast="0"/>
      <w:bookmarkEnd w:id="1"/>
      <w:r>
        <w:rPr>
          <w:rFonts w:ascii="Arial" w:eastAsia="Arial" w:hAnsi="Arial" w:cs="Arial"/>
        </w:rPr>
        <w:t xml:space="preserve"> </w:t>
      </w:r>
    </w:p>
    <w:p w14:paraId="4BB97F5E" w14:textId="77777777" w:rsidR="00D5122E" w:rsidRDefault="00513255">
      <w:r>
        <w:rPr>
          <w:rFonts w:ascii="Arial" w:eastAsia="Arial" w:hAnsi="Arial" w:cs="Arial"/>
        </w:rPr>
        <w:t xml:space="preserve"> </w:t>
      </w:r>
    </w:p>
    <w:p w14:paraId="265811CA" w14:textId="77777777" w:rsidR="00D5122E" w:rsidRDefault="00513255">
      <w:r>
        <w:rPr>
          <w:rFonts w:ascii="Arial" w:eastAsia="Arial" w:hAnsi="Arial" w:cs="Arial"/>
        </w:rPr>
        <w:t xml:space="preserve"> </w:t>
      </w:r>
    </w:p>
    <w:p w14:paraId="1BAF47A7" w14:textId="77777777" w:rsidR="00D5122E" w:rsidRDefault="00513255">
      <w:pPr>
        <w:jc w:val="center"/>
      </w:pPr>
      <w:r>
        <w:rPr>
          <w:rFonts w:ascii="Arial" w:eastAsia="Arial" w:hAnsi="Arial" w:cs="Arial"/>
        </w:rPr>
        <w:t xml:space="preserve"> </w:t>
      </w:r>
    </w:p>
    <w:p w14:paraId="2E5CA045" w14:textId="77777777" w:rsidR="00D5122E" w:rsidRDefault="00513255">
      <w:pPr>
        <w:jc w:val="center"/>
      </w:pPr>
      <w:r>
        <w:rPr>
          <w:rFonts w:ascii="Arial" w:eastAsia="Arial" w:hAnsi="Arial" w:cs="Arial"/>
        </w:rPr>
        <w:t xml:space="preserve"> </w:t>
      </w:r>
    </w:p>
    <w:p w14:paraId="327D3F4C" w14:textId="77777777" w:rsidR="00D5122E" w:rsidRDefault="00513255">
      <w:pPr>
        <w:jc w:val="center"/>
      </w:pPr>
      <w:r>
        <w:rPr>
          <w:rFonts w:ascii="Arial" w:eastAsia="Arial" w:hAnsi="Arial" w:cs="Arial"/>
        </w:rPr>
        <w:t xml:space="preserve"> </w:t>
      </w:r>
    </w:p>
    <w:p w14:paraId="09F22459" w14:textId="77777777" w:rsidR="00D5122E" w:rsidRDefault="00D5122E"/>
    <w:p w14:paraId="296926BA" w14:textId="77777777" w:rsidR="00D5122E" w:rsidRDefault="00513255">
      <w:pPr>
        <w:jc w:val="center"/>
      </w:pPr>
      <w:r>
        <w:rPr>
          <w:rFonts w:ascii="Arial" w:eastAsia="Arial" w:hAnsi="Arial" w:cs="Arial"/>
        </w:rPr>
        <w:t xml:space="preserve"> </w:t>
      </w:r>
    </w:p>
    <w:p w14:paraId="41FF707B" w14:textId="77777777" w:rsidR="00D5122E" w:rsidRDefault="00513255">
      <w:pPr>
        <w:jc w:val="center"/>
      </w:pPr>
      <w:r>
        <w:rPr>
          <w:rFonts w:ascii="Arial" w:eastAsia="Arial" w:hAnsi="Arial" w:cs="Arial"/>
        </w:rPr>
        <w:t xml:space="preserve"> </w:t>
      </w:r>
    </w:p>
    <w:p w14:paraId="7F8B0063" w14:textId="77777777" w:rsidR="00D5122E" w:rsidRDefault="00513255">
      <w:pPr>
        <w:ind w:left="720" w:firstLine="0"/>
        <w:jc w:val="center"/>
      </w:pPr>
      <w:r>
        <w:rPr>
          <w:rFonts w:ascii="Arial" w:eastAsia="Arial" w:hAnsi="Arial" w:cs="Arial"/>
        </w:rPr>
        <w:t xml:space="preserve"> </w:t>
      </w:r>
    </w:p>
    <w:p w14:paraId="129AD0C7" w14:textId="77777777" w:rsidR="00D5122E" w:rsidRDefault="00513255">
      <w:r>
        <w:br w:type="page"/>
      </w:r>
    </w:p>
    <w:p w14:paraId="5ECE8B60" w14:textId="7CDE6EA6" w:rsidR="00D5122E" w:rsidRDefault="00513255" w:rsidP="00CD7987">
      <w:pPr>
        <w:ind w:firstLine="0"/>
      </w:pPr>
      <w:r>
        <w:rPr>
          <w:rFonts w:ascii="Arial" w:eastAsia="Arial" w:hAnsi="Arial" w:cs="Arial"/>
        </w:rPr>
        <w:lastRenderedPageBreak/>
        <w:t xml:space="preserve"> </w:t>
      </w:r>
      <w:r w:rsidR="00CD7987">
        <w:rPr>
          <w:rFonts w:ascii="Arial" w:eastAsia="Arial" w:hAnsi="Arial" w:cs="Arial"/>
        </w:rPr>
        <w:tab/>
      </w:r>
      <w:r>
        <w:rPr>
          <w:rFonts w:ascii="Arial" w:eastAsia="Arial" w:hAnsi="Arial" w:cs="Arial"/>
        </w:rPr>
        <w:t>SECTION A</w:t>
      </w:r>
    </w:p>
    <w:p w14:paraId="34C5DDBC" w14:textId="77777777" w:rsidR="00D5122E" w:rsidRDefault="00D5122E">
      <w:pPr>
        <w:rPr>
          <w:rFonts w:ascii="Arial" w:eastAsia="Arial" w:hAnsi="Arial" w:cs="Arial"/>
          <w:b/>
        </w:rPr>
      </w:pPr>
    </w:p>
    <w:p w14:paraId="25D83271" w14:textId="77777777" w:rsidR="00D5122E" w:rsidRDefault="00513255" w:rsidP="00CD7987">
      <w:r>
        <w:rPr>
          <w:rFonts w:ascii="Arial" w:eastAsia="Arial" w:hAnsi="Arial" w:cs="Arial"/>
          <w:b/>
        </w:rPr>
        <w:t>Foundations, Identity, Difference</w:t>
      </w:r>
    </w:p>
    <w:p w14:paraId="7213D4EA" w14:textId="77777777" w:rsidR="00D5122E" w:rsidRDefault="00513255">
      <w:r>
        <w:rPr>
          <w:rFonts w:ascii="Arial" w:eastAsia="Arial" w:hAnsi="Arial" w:cs="Arial"/>
        </w:rPr>
        <w:t xml:space="preserve"> </w:t>
      </w:r>
    </w:p>
    <w:p w14:paraId="7DDC1A3A" w14:textId="77777777" w:rsidR="00D5122E" w:rsidRDefault="00513255">
      <w:r>
        <w:rPr>
          <w:rFonts w:ascii="Arial" w:eastAsia="Arial" w:hAnsi="Arial" w:cs="Arial"/>
        </w:rPr>
        <w:t xml:space="preserve">Answer </w:t>
      </w:r>
      <w:r>
        <w:rPr>
          <w:rFonts w:ascii="Arial" w:eastAsia="Arial" w:hAnsi="Arial" w:cs="Arial"/>
          <w:b/>
        </w:rPr>
        <w:t>one</w:t>
      </w:r>
      <w:r>
        <w:rPr>
          <w:rFonts w:ascii="Arial" w:eastAsia="Arial" w:hAnsi="Arial" w:cs="Arial"/>
        </w:rPr>
        <w:t xml:space="preserve"> of the following:</w:t>
      </w:r>
    </w:p>
    <w:p w14:paraId="7FE721C5" w14:textId="77777777" w:rsidR="00D5122E" w:rsidRDefault="00513255">
      <w:r>
        <w:rPr>
          <w:rFonts w:ascii="Arial" w:eastAsia="Arial" w:hAnsi="Arial" w:cs="Arial"/>
        </w:rPr>
        <w:t xml:space="preserve"> </w:t>
      </w:r>
    </w:p>
    <w:p w14:paraId="610788C3" w14:textId="77777777" w:rsidR="00D5122E" w:rsidRDefault="00513255" w:rsidP="00CD7987">
      <w:pPr>
        <w:ind w:firstLine="0"/>
        <w:rPr>
          <w:rFonts w:ascii="Arial" w:eastAsia="Arial" w:hAnsi="Arial" w:cs="Arial"/>
        </w:rPr>
      </w:pPr>
      <w:r>
        <w:rPr>
          <w:rFonts w:ascii="Arial" w:eastAsia="Arial" w:hAnsi="Arial" w:cs="Arial"/>
          <w:color w:val="000000"/>
        </w:rPr>
        <w:t xml:space="preserve">1        </w:t>
      </w:r>
      <w:r>
        <w:rPr>
          <w:rFonts w:ascii="Arial" w:eastAsia="Arial" w:hAnsi="Arial" w:cs="Arial"/>
        </w:rPr>
        <w:t>‘Foundational narratives expose the different strategies employed by native societies, and/or individuals from the African diaspora, to challenge and resist political authority.’</w:t>
      </w:r>
    </w:p>
    <w:p w14:paraId="791686F7" w14:textId="77777777" w:rsidR="00D5122E" w:rsidRDefault="00513255">
      <w:pPr>
        <w:rPr>
          <w:rFonts w:ascii="Arial" w:eastAsia="Arial" w:hAnsi="Arial" w:cs="Arial"/>
          <w:color w:val="000000"/>
          <w:highlight w:val="yellow"/>
        </w:rPr>
      </w:pPr>
      <w:r>
        <w:rPr>
          <w:rFonts w:ascii="Arial" w:eastAsia="Arial" w:hAnsi="Arial" w:cs="Arial"/>
          <w:color w:val="000000"/>
        </w:rPr>
        <w:t xml:space="preserve">Discuss with reference to </w:t>
      </w:r>
      <w:r>
        <w:rPr>
          <w:rFonts w:ascii="Arial" w:eastAsia="Arial" w:hAnsi="Arial" w:cs="Arial"/>
          <w:b/>
          <w:color w:val="000000"/>
        </w:rPr>
        <w:t xml:space="preserve">two or more </w:t>
      </w:r>
      <w:r>
        <w:rPr>
          <w:rFonts w:ascii="Arial" w:eastAsia="Arial" w:hAnsi="Arial" w:cs="Arial"/>
          <w:color w:val="000000"/>
        </w:rPr>
        <w:t xml:space="preserve">works, at least </w:t>
      </w:r>
      <w:r>
        <w:rPr>
          <w:rFonts w:ascii="Arial" w:eastAsia="Arial" w:hAnsi="Arial" w:cs="Arial"/>
          <w:b/>
          <w:color w:val="000000"/>
        </w:rPr>
        <w:t>one</w:t>
      </w:r>
      <w:r>
        <w:rPr>
          <w:rFonts w:ascii="Arial" w:eastAsia="Arial" w:hAnsi="Arial" w:cs="Arial"/>
          <w:color w:val="000000"/>
        </w:rPr>
        <w:t xml:space="preserve"> of which should be from the Colonial period.</w:t>
      </w:r>
      <w:r>
        <w:rPr>
          <w:highlight w:val="yellow"/>
        </w:rPr>
        <w:br/>
      </w:r>
      <w:r>
        <w:rPr>
          <w:rFonts w:ascii="Arial" w:eastAsia="Arial" w:hAnsi="Arial" w:cs="Arial"/>
          <w:color w:val="000000"/>
          <w:highlight w:val="yellow"/>
        </w:rPr>
        <w:t xml:space="preserve"> </w:t>
      </w:r>
    </w:p>
    <w:p w14:paraId="7044A1AC" w14:textId="77777777" w:rsidR="00D5122E" w:rsidRDefault="00513255" w:rsidP="00CD7987">
      <w:pPr>
        <w:ind w:firstLine="0"/>
      </w:pPr>
      <w:r>
        <w:rPr>
          <w:rFonts w:ascii="Arial" w:eastAsia="Arial" w:hAnsi="Arial" w:cs="Arial"/>
        </w:rPr>
        <w:t xml:space="preserve">2        ‘Myth and history constitute the pillars of foundational Latin American narratives.’  </w:t>
      </w:r>
    </w:p>
    <w:p w14:paraId="13FB2BB6" w14:textId="77777777" w:rsidR="00D5122E" w:rsidRDefault="00513255">
      <w:pPr>
        <w:rPr>
          <w:rFonts w:ascii="Arial" w:eastAsia="Arial" w:hAnsi="Arial" w:cs="Arial"/>
        </w:rPr>
      </w:pPr>
      <w:r>
        <w:rPr>
          <w:rFonts w:ascii="Arial" w:eastAsia="Arial" w:hAnsi="Arial" w:cs="Arial"/>
        </w:rPr>
        <w:t xml:space="preserve">Discuss with reference to </w:t>
      </w:r>
      <w:r>
        <w:rPr>
          <w:rFonts w:ascii="Arial" w:eastAsia="Arial" w:hAnsi="Arial" w:cs="Arial"/>
          <w:b/>
        </w:rPr>
        <w:t xml:space="preserve">two or more </w:t>
      </w:r>
      <w:r>
        <w:rPr>
          <w:rFonts w:ascii="Arial" w:eastAsia="Arial" w:hAnsi="Arial" w:cs="Arial"/>
        </w:rPr>
        <w:t>works.</w:t>
      </w:r>
    </w:p>
    <w:p w14:paraId="25C8B212" w14:textId="77777777" w:rsidR="00D5122E" w:rsidRDefault="00513255">
      <w:pPr>
        <w:rPr>
          <w:rFonts w:ascii="Arial" w:eastAsia="Arial" w:hAnsi="Arial" w:cs="Arial"/>
          <w:color w:val="000000"/>
          <w:highlight w:val="yellow"/>
        </w:rPr>
      </w:pPr>
      <w:r>
        <w:rPr>
          <w:rFonts w:ascii="Arial" w:eastAsia="Arial" w:hAnsi="Arial" w:cs="Arial"/>
          <w:color w:val="000000"/>
          <w:highlight w:val="yellow"/>
        </w:rPr>
        <w:t xml:space="preserve"> </w:t>
      </w:r>
    </w:p>
    <w:p w14:paraId="1F6424EC" w14:textId="77777777" w:rsidR="00D5122E" w:rsidRDefault="00513255" w:rsidP="00CD7987">
      <w:pPr>
        <w:ind w:firstLine="0"/>
        <w:rPr>
          <w:rFonts w:ascii="Arial" w:eastAsia="Arial" w:hAnsi="Arial" w:cs="Arial"/>
          <w:highlight w:val="white"/>
        </w:rPr>
      </w:pPr>
      <w:r>
        <w:rPr>
          <w:rFonts w:ascii="Arial" w:eastAsia="Arial" w:hAnsi="Arial" w:cs="Arial"/>
          <w:color w:val="000000"/>
          <w:highlight w:val="white"/>
        </w:rPr>
        <w:t xml:space="preserve">3        </w:t>
      </w:r>
      <w:r>
        <w:rPr>
          <w:rFonts w:ascii="Arial" w:eastAsia="Arial" w:hAnsi="Arial" w:cs="Arial"/>
          <w:highlight w:val="white"/>
        </w:rPr>
        <w:t xml:space="preserve"> ‘Most so-called foundational texts query the stability of foundations themselves, whether these be geographic, linguistic, or ethno-racial.’ </w:t>
      </w:r>
    </w:p>
    <w:p w14:paraId="5FE9370B" w14:textId="77777777" w:rsidR="00D5122E" w:rsidRDefault="00513255">
      <w:pPr>
        <w:rPr>
          <w:highlight w:val="white"/>
        </w:rPr>
      </w:pPr>
      <w:r>
        <w:rPr>
          <w:rFonts w:ascii="Arial" w:eastAsia="Arial" w:hAnsi="Arial" w:cs="Arial"/>
          <w:highlight w:val="white"/>
        </w:rPr>
        <w:t xml:space="preserve">Discuss with reference to </w:t>
      </w:r>
      <w:r>
        <w:rPr>
          <w:rFonts w:ascii="Arial" w:eastAsia="Arial" w:hAnsi="Arial" w:cs="Arial"/>
          <w:b/>
          <w:highlight w:val="white"/>
        </w:rPr>
        <w:t>two or more</w:t>
      </w:r>
      <w:r>
        <w:rPr>
          <w:rFonts w:ascii="Arial" w:eastAsia="Arial" w:hAnsi="Arial" w:cs="Arial"/>
          <w:highlight w:val="white"/>
        </w:rPr>
        <w:t xml:space="preserve"> works you have studied for this topic.</w:t>
      </w:r>
      <w:r>
        <w:rPr>
          <w:rFonts w:ascii="Arial" w:eastAsia="Arial" w:hAnsi="Arial" w:cs="Arial"/>
          <w:color w:val="000000"/>
          <w:highlight w:val="white"/>
        </w:rPr>
        <w:t xml:space="preserve"> </w:t>
      </w:r>
    </w:p>
    <w:p w14:paraId="10F17B83" w14:textId="77777777" w:rsidR="00D5122E" w:rsidRDefault="00D5122E">
      <w:pPr>
        <w:rPr>
          <w:highlight w:val="yellow"/>
        </w:rPr>
      </w:pPr>
    </w:p>
    <w:p w14:paraId="1B1C1441" w14:textId="77777777" w:rsidR="00D5122E" w:rsidRDefault="00513255" w:rsidP="00CD7987">
      <w:pPr>
        <w:ind w:firstLine="0"/>
        <w:rPr>
          <w:rFonts w:ascii="Arial" w:eastAsia="Arial" w:hAnsi="Arial" w:cs="Arial"/>
          <w:highlight w:val="white"/>
        </w:rPr>
      </w:pPr>
      <w:r>
        <w:rPr>
          <w:rFonts w:ascii="Arial" w:eastAsia="Arial" w:hAnsi="Arial" w:cs="Arial"/>
          <w:highlight w:val="white"/>
        </w:rPr>
        <w:t xml:space="preserve">4        ‘More than “racial” or ethnic hybridity, it is linguistic and cultural hybridity that lies at the often violent core of these texts.’ </w:t>
      </w:r>
    </w:p>
    <w:p w14:paraId="1F41B5EA" w14:textId="77777777" w:rsidR="00D5122E" w:rsidRDefault="00513255">
      <w:pPr>
        <w:rPr>
          <w:rFonts w:ascii="Arial" w:eastAsia="Arial" w:hAnsi="Arial" w:cs="Arial"/>
          <w:highlight w:val="white"/>
        </w:rPr>
      </w:pPr>
      <w:r>
        <w:rPr>
          <w:rFonts w:ascii="Arial" w:eastAsia="Arial" w:hAnsi="Arial" w:cs="Arial"/>
          <w:highlight w:val="white"/>
        </w:rPr>
        <w:t xml:space="preserve">Discuss with reference to </w:t>
      </w:r>
      <w:r>
        <w:rPr>
          <w:rFonts w:ascii="Arial" w:eastAsia="Arial" w:hAnsi="Arial" w:cs="Arial"/>
          <w:b/>
          <w:highlight w:val="white"/>
        </w:rPr>
        <w:t>two or more</w:t>
      </w:r>
      <w:r>
        <w:rPr>
          <w:rFonts w:ascii="Arial" w:eastAsia="Arial" w:hAnsi="Arial" w:cs="Arial"/>
          <w:highlight w:val="white"/>
        </w:rPr>
        <w:t xml:space="preserve"> works you have studied for this topic.</w:t>
      </w:r>
    </w:p>
    <w:p w14:paraId="36ECA39B" w14:textId="77777777" w:rsidR="00D5122E" w:rsidRDefault="00D5122E">
      <w:pPr>
        <w:rPr>
          <w:rFonts w:ascii="Arial" w:eastAsia="Arial" w:hAnsi="Arial" w:cs="Arial"/>
          <w:highlight w:val="white"/>
        </w:rPr>
      </w:pPr>
    </w:p>
    <w:p w14:paraId="2F4D43BB" w14:textId="77777777" w:rsidR="00D5122E" w:rsidRPr="0011137B" w:rsidRDefault="00513255" w:rsidP="00CD7987">
      <w:pPr>
        <w:ind w:firstLine="0"/>
        <w:rPr>
          <w:rFonts w:ascii="Arial" w:eastAsia="Arial" w:hAnsi="Arial" w:cs="Arial"/>
          <w:highlight w:val="white"/>
          <w:lang w:val="fr-FR"/>
        </w:rPr>
      </w:pPr>
      <w:r w:rsidRPr="0011137B">
        <w:rPr>
          <w:rFonts w:ascii="Arial" w:eastAsia="Arial" w:hAnsi="Arial" w:cs="Arial"/>
          <w:highlight w:val="white"/>
          <w:lang w:val="fr-FR"/>
        </w:rPr>
        <w:t xml:space="preserve">5         ‘Los sueños de la razón mestiza producen monstruos.’ </w:t>
      </w:r>
    </w:p>
    <w:p w14:paraId="422C2F48" w14:textId="77777777" w:rsidR="00D5122E" w:rsidRDefault="00513255">
      <w:pPr>
        <w:rPr>
          <w:rFonts w:ascii="Arial" w:eastAsia="Arial" w:hAnsi="Arial" w:cs="Arial"/>
          <w:highlight w:val="white"/>
        </w:rPr>
      </w:pPr>
      <w:r>
        <w:rPr>
          <w:rFonts w:ascii="Arial" w:eastAsia="Arial" w:hAnsi="Arial" w:cs="Arial"/>
          <w:highlight w:val="white"/>
        </w:rPr>
        <w:t xml:space="preserve">Discuss with reference to </w:t>
      </w:r>
      <w:r>
        <w:rPr>
          <w:rFonts w:ascii="Arial" w:eastAsia="Arial" w:hAnsi="Arial" w:cs="Arial"/>
          <w:b/>
          <w:highlight w:val="white"/>
        </w:rPr>
        <w:t>two or more</w:t>
      </w:r>
      <w:r>
        <w:rPr>
          <w:rFonts w:ascii="Arial" w:eastAsia="Arial" w:hAnsi="Arial" w:cs="Arial"/>
          <w:highlight w:val="white"/>
        </w:rPr>
        <w:t xml:space="preserve"> works you have studied for this topic.</w:t>
      </w:r>
    </w:p>
    <w:p w14:paraId="341EA889" w14:textId="77777777" w:rsidR="00D5122E" w:rsidRDefault="00D5122E">
      <w:pPr>
        <w:rPr>
          <w:rFonts w:ascii="Arial" w:eastAsia="Arial" w:hAnsi="Arial" w:cs="Arial"/>
        </w:rPr>
      </w:pPr>
    </w:p>
    <w:p w14:paraId="17345F45" w14:textId="77777777" w:rsidR="00D5122E" w:rsidRDefault="00D5122E">
      <w:pPr>
        <w:rPr>
          <w:rFonts w:ascii="Arial" w:eastAsia="Arial" w:hAnsi="Arial" w:cs="Arial"/>
        </w:rPr>
      </w:pPr>
    </w:p>
    <w:p w14:paraId="4F37A931" w14:textId="77777777" w:rsidR="00D5122E" w:rsidRDefault="00D5122E">
      <w:pPr>
        <w:rPr>
          <w:rFonts w:ascii="Arial" w:eastAsia="Arial" w:hAnsi="Arial" w:cs="Arial"/>
        </w:rPr>
      </w:pPr>
    </w:p>
    <w:p w14:paraId="25628F73" w14:textId="7C47D3A8" w:rsidR="00D5122E" w:rsidRDefault="00513255" w:rsidP="00CD7987">
      <w:pPr>
        <w:jc w:val="center"/>
        <w:rPr>
          <w:highlight w:val="yellow"/>
        </w:rPr>
      </w:pPr>
      <w:r>
        <w:br/>
      </w:r>
      <w:r>
        <w:rPr>
          <w:highlight w:val="yellow"/>
        </w:rPr>
        <w:br/>
      </w:r>
    </w:p>
    <w:p w14:paraId="5125EFAA" w14:textId="77777777" w:rsidR="00D5122E" w:rsidRDefault="00513255">
      <w:pPr>
        <w:rPr>
          <w:highlight w:val="yellow"/>
        </w:rPr>
      </w:pPr>
      <w:r>
        <w:rPr>
          <w:rFonts w:ascii="Arial" w:eastAsia="Arial" w:hAnsi="Arial" w:cs="Arial"/>
          <w:highlight w:val="yellow"/>
        </w:rPr>
        <w:t xml:space="preserve"> </w:t>
      </w:r>
    </w:p>
    <w:p w14:paraId="37683223" w14:textId="77777777" w:rsidR="00D5122E" w:rsidRDefault="00513255">
      <w:pPr>
        <w:rPr>
          <w:highlight w:val="yellow"/>
        </w:rPr>
      </w:pPr>
      <w:r>
        <w:br w:type="page"/>
      </w:r>
    </w:p>
    <w:p w14:paraId="33583957" w14:textId="77777777" w:rsidR="00D5122E" w:rsidRDefault="00D5122E">
      <w:pPr>
        <w:rPr>
          <w:rFonts w:ascii="Arial" w:eastAsia="Arial" w:hAnsi="Arial" w:cs="Arial"/>
          <w:highlight w:val="yellow"/>
        </w:rPr>
      </w:pPr>
    </w:p>
    <w:p w14:paraId="5A9C832A" w14:textId="77777777" w:rsidR="00D5122E" w:rsidRDefault="00513255">
      <w:r>
        <w:rPr>
          <w:rFonts w:ascii="Arial" w:eastAsia="Arial" w:hAnsi="Arial" w:cs="Arial"/>
        </w:rPr>
        <w:t>SECTION B</w:t>
      </w:r>
    </w:p>
    <w:p w14:paraId="4160C3D1" w14:textId="77777777" w:rsidR="00D5122E" w:rsidRDefault="00513255">
      <w:r>
        <w:rPr>
          <w:rFonts w:ascii="Arial" w:eastAsia="Arial" w:hAnsi="Arial" w:cs="Arial"/>
        </w:rPr>
        <w:t xml:space="preserve"> </w:t>
      </w:r>
    </w:p>
    <w:p w14:paraId="3844EF6F" w14:textId="77777777" w:rsidR="00D5122E" w:rsidRDefault="00513255">
      <w:pPr>
        <w:ind w:firstLine="0"/>
      </w:pPr>
      <w:r>
        <w:rPr>
          <w:rFonts w:ascii="Arial" w:eastAsia="Arial" w:hAnsi="Arial" w:cs="Arial"/>
          <w:b/>
        </w:rPr>
        <w:t>Representing the City</w:t>
      </w:r>
    </w:p>
    <w:p w14:paraId="47A24C3E" w14:textId="77777777" w:rsidR="00D5122E" w:rsidRDefault="00513255">
      <w:pPr>
        <w:ind w:left="720" w:hanging="720"/>
      </w:pPr>
      <w:r>
        <w:rPr>
          <w:rFonts w:ascii="Arial" w:eastAsia="Arial" w:hAnsi="Arial" w:cs="Arial"/>
        </w:rPr>
        <w:t xml:space="preserve"> </w:t>
      </w:r>
    </w:p>
    <w:p w14:paraId="3853B4F9" w14:textId="77777777" w:rsidR="00D5122E" w:rsidRDefault="00513255">
      <w:pPr>
        <w:ind w:firstLine="0"/>
      </w:pPr>
      <w:r>
        <w:rPr>
          <w:rFonts w:ascii="Arial" w:eastAsia="Arial" w:hAnsi="Arial" w:cs="Arial"/>
        </w:rPr>
        <w:t>6          Answer</w:t>
      </w:r>
      <w:r>
        <w:rPr>
          <w:rFonts w:ascii="Arial" w:eastAsia="Arial" w:hAnsi="Arial" w:cs="Arial"/>
          <w:b/>
        </w:rPr>
        <w:t xml:space="preserve"> one</w:t>
      </w:r>
      <w:r>
        <w:rPr>
          <w:rFonts w:ascii="Arial" w:eastAsia="Arial" w:hAnsi="Arial" w:cs="Arial"/>
        </w:rPr>
        <w:t xml:space="preserve"> of the following with reference to </w:t>
      </w:r>
      <w:r>
        <w:rPr>
          <w:rFonts w:ascii="Arial" w:eastAsia="Arial" w:hAnsi="Arial" w:cs="Arial"/>
          <w:b/>
        </w:rPr>
        <w:t>two or more</w:t>
      </w:r>
      <w:r>
        <w:rPr>
          <w:rFonts w:ascii="Arial" w:eastAsia="Arial" w:hAnsi="Arial" w:cs="Arial"/>
        </w:rPr>
        <w:t xml:space="preserve"> texts or films:</w:t>
      </w:r>
    </w:p>
    <w:p w14:paraId="7E52951C" w14:textId="77777777" w:rsidR="00D5122E" w:rsidRDefault="00513255">
      <w:pPr>
        <w:rPr>
          <w:rFonts w:ascii="Arial" w:eastAsia="Arial" w:hAnsi="Arial" w:cs="Arial"/>
        </w:rPr>
      </w:pPr>
      <w:r>
        <w:rPr>
          <w:rFonts w:ascii="Arial" w:eastAsia="Arial" w:hAnsi="Arial" w:cs="Arial"/>
        </w:rPr>
        <w:t xml:space="preserve"> </w:t>
      </w:r>
    </w:p>
    <w:p w14:paraId="412F5F83" w14:textId="77777777" w:rsidR="00D5122E" w:rsidRPr="0011137B" w:rsidRDefault="00513255">
      <w:pPr>
        <w:rPr>
          <w:rFonts w:ascii="Arial" w:eastAsia="Arial" w:hAnsi="Arial" w:cs="Arial"/>
          <w:lang w:val="fr-FR"/>
        </w:rPr>
      </w:pPr>
      <w:r w:rsidRPr="0011137B">
        <w:rPr>
          <w:rFonts w:ascii="Arial" w:eastAsia="Arial" w:hAnsi="Arial" w:cs="Arial"/>
          <w:i/>
          <w:lang w:val="fr-FR"/>
        </w:rPr>
        <w:t>(a)</w:t>
      </w:r>
      <w:r w:rsidRPr="0011137B">
        <w:rPr>
          <w:rFonts w:ascii="Arial" w:eastAsia="Arial" w:hAnsi="Arial" w:cs="Arial"/>
          <w:lang w:val="fr-FR"/>
        </w:rPr>
        <w:t xml:space="preserve"> ‘La ciudad es un teatro donde se representa, con mayor intensidad que en cualquier otro escenario, la lucha dramática entre la civilización y el monstruo o vampiro.’</w:t>
      </w:r>
    </w:p>
    <w:p w14:paraId="517006AC" w14:textId="77777777" w:rsidR="00D5122E" w:rsidRDefault="00513255">
      <w:pPr>
        <w:rPr>
          <w:rFonts w:ascii="Arial" w:eastAsia="Arial" w:hAnsi="Arial" w:cs="Arial"/>
        </w:rPr>
      </w:pPr>
      <w:r>
        <w:rPr>
          <w:rFonts w:ascii="Arial" w:eastAsia="Arial" w:hAnsi="Arial" w:cs="Arial"/>
        </w:rPr>
        <w:t>Discuss.</w:t>
      </w:r>
    </w:p>
    <w:p w14:paraId="51BCC568" w14:textId="77777777" w:rsidR="00D5122E" w:rsidRDefault="00D5122E">
      <w:pPr>
        <w:rPr>
          <w:rFonts w:ascii="Arial" w:eastAsia="Arial" w:hAnsi="Arial" w:cs="Arial"/>
        </w:rPr>
      </w:pPr>
    </w:p>
    <w:p w14:paraId="51EE0737" w14:textId="77777777" w:rsidR="00D5122E" w:rsidRDefault="00513255">
      <w:pPr>
        <w:rPr>
          <w:rFonts w:ascii="Arial" w:eastAsia="Arial" w:hAnsi="Arial" w:cs="Arial"/>
          <w:highlight w:val="white"/>
        </w:rPr>
      </w:pPr>
      <w:r>
        <w:rPr>
          <w:rFonts w:ascii="Arial" w:eastAsia="Arial" w:hAnsi="Arial" w:cs="Arial"/>
          <w:i/>
          <w:highlight w:val="white"/>
        </w:rPr>
        <w:t>(b)</w:t>
      </w:r>
      <w:r>
        <w:rPr>
          <w:rFonts w:ascii="Arial" w:eastAsia="Arial" w:hAnsi="Arial" w:cs="Arial"/>
          <w:highlight w:val="white"/>
        </w:rPr>
        <w:t xml:space="preserve"> ‘The sublime, unrepresentable “Thing”, that which resists language absolutely in texts and films about the modern Latin American city, is hunger.’ </w:t>
      </w:r>
    </w:p>
    <w:p w14:paraId="33979A0E" w14:textId="77777777" w:rsidR="00D5122E" w:rsidRDefault="00513255">
      <w:pPr>
        <w:rPr>
          <w:rFonts w:ascii="Arial" w:eastAsia="Arial" w:hAnsi="Arial" w:cs="Arial"/>
          <w:highlight w:val="white"/>
        </w:rPr>
      </w:pPr>
      <w:r>
        <w:rPr>
          <w:rFonts w:ascii="Arial" w:eastAsia="Arial" w:hAnsi="Arial" w:cs="Arial"/>
          <w:highlight w:val="white"/>
        </w:rPr>
        <w:t>Discuss.</w:t>
      </w:r>
    </w:p>
    <w:p w14:paraId="59FDD317" w14:textId="77777777" w:rsidR="00D5122E" w:rsidRDefault="00D5122E">
      <w:pPr>
        <w:rPr>
          <w:rFonts w:ascii="Arial" w:eastAsia="Arial" w:hAnsi="Arial" w:cs="Arial"/>
          <w:highlight w:val="white"/>
        </w:rPr>
      </w:pPr>
    </w:p>
    <w:p w14:paraId="7998088C" w14:textId="77777777" w:rsidR="00D5122E" w:rsidRDefault="00513255">
      <w:pPr>
        <w:rPr>
          <w:rFonts w:ascii="Arial" w:eastAsia="Arial" w:hAnsi="Arial" w:cs="Arial"/>
        </w:rPr>
      </w:pPr>
      <w:r>
        <w:rPr>
          <w:rFonts w:ascii="Arial" w:eastAsia="Arial" w:hAnsi="Arial" w:cs="Arial"/>
          <w:i/>
        </w:rPr>
        <w:t>(c)</w:t>
      </w:r>
      <w:r>
        <w:rPr>
          <w:rFonts w:ascii="Arial" w:eastAsia="Arial" w:hAnsi="Arial" w:cs="Arial"/>
        </w:rPr>
        <w:t xml:space="preserve"> ‘The city is a machine that destroys with one hand what it creates with the other. But traces and fragments of the past remain, fester, and come back to haunt the living.’ </w:t>
      </w:r>
    </w:p>
    <w:p w14:paraId="588CD1FA" w14:textId="77777777" w:rsidR="00D5122E" w:rsidRDefault="00513255">
      <w:pPr>
        <w:rPr>
          <w:rFonts w:ascii="Arial" w:eastAsia="Arial" w:hAnsi="Arial" w:cs="Arial"/>
        </w:rPr>
      </w:pPr>
      <w:r>
        <w:rPr>
          <w:rFonts w:ascii="Arial" w:eastAsia="Arial" w:hAnsi="Arial" w:cs="Arial"/>
        </w:rPr>
        <w:t>Discuss.</w:t>
      </w:r>
    </w:p>
    <w:p w14:paraId="2D604C0C" w14:textId="77777777" w:rsidR="00D5122E" w:rsidRDefault="00D5122E"/>
    <w:p w14:paraId="6252353C" w14:textId="77777777" w:rsidR="00D5122E" w:rsidRDefault="00513255">
      <w:pPr>
        <w:jc w:val="both"/>
        <w:rPr>
          <w:highlight w:val="yellow"/>
        </w:rPr>
      </w:pPr>
      <w:r>
        <w:rPr>
          <w:rFonts w:ascii="Arial" w:eastAsia="Arial" w:hAnsi="Arial" w:cs="Arial"/>
          <w:b/>
          <w:highlight w:val="yellow"/>
        </w:rPr>
        <w:t xml:space="preserve"> </w:t>
      </w:r>
    </w:p>
    <w:p w14:paraId="06D12694" w14:textId="77777777" w:rsidR="00D5122E" w:rsidRDefault="00513255">
      <w:pPr>
        <w:ind w:left="720" w:hanging="720"/>
        <w:jc w:val="both"/>
      </w:pPr>
      <w:r>
        <w:rPr>
          <w:rFonts w:ascii="Arial" w:eastAsia="Arial" w:hAnsi="Arial" w:cs="Arial"/>
          <w:b/>
        </w:rPr>
        <w:t>Charting Revolution</w:t>
      </w:r>
    </w:p>
    <w:p w14:paraId="20C19ED6" w14:textId="77777777" w:rsidR="00D5122E" w:rsidRDefault="00513255">
      <w:pPr>
        <w:ind w:left="720" w:hanging="720"/>
        <w:jc w:val="both"/>
      </w:pPr>
      <w:r>
        <w:rPr>
          <w:rFonts w:ascii="Arial" w:eastAsia="Arial" w:hAnsi="Arial" w:cs="Arial"/>
        </w:rPr>
        <w:t xml:space="preserve"> </w:t>
      </w:r>
    </w:p>
    <w:p w14:paraId="3EF72B85" w14:textId="77777777" w:rsidR="00D5122E" w:rsidRDefault="00513255">
      <w:pPr>
        <w:ind w:firstLine="0"/>
        <w:jc w:val="both"/>
      </w:pPr>
      <w:r>
        <w:rPr>
          <w:rFonts w:ascii="Arial" w:eastAsia="Arial" w:hAnsi="Arial" w:cs="Arial"/>
        </w:rPr>
        <w:t xml:space="preserve">7          Answer </w:t>
      </w:r>
      <w:r>
        <w:rPr>
          <w:rFonts w:ascii="Arial" w:eastAsia="Arial" w:hAnsi="Arial" w:cs="Arial"/>
          <w:b/>
        </w:rPr>
        <w:t>one</w:t>
      </w:r>
      <w:r>
        <w:rPr>
          <w:rFonts w:ascii="Arial" w:eastAsia="Arial" w:hAnsi="Arial" w:cs="Arial"/>
        </w:rPr>
        <w:t xml:space="preserve"> of the following with reference to </w:t>
      </w:r>
      <w:r>
        <w:rPr>
          <w:rFonts w:ascii="Arial" w:eastAsia="Arial" w:hAnsi="Arial" w:cs="Arial"/>
          <w:b/>
        </w:rPr>
        <w:t>two or more</w:t>
      </w:r>
      <w:r>
        <w:rPr>
          <w:rFonts w:ascii="Arial" w:eastAsia="Arial" w:hAnsi="Arial" w:cs="Arial"/>
        </w:rPr>
        <w:t xml:space="preserve"> texts (which may include literary, cinematic, or historical materials):</w:t>
      </w:r>
    </w:p>
    <w:p w14:paraId="2B4D5480" w14:textId="77777777" w:rsidR="00D5122E" w:rsidRDefault="00513255">
      <w:r>
        <w:rPr>
          <w:rFonts w:ascii="Arial" w:eastAsia="Arial" w:hAnsi="Arial" w:cs="Arial"/>
        </w:rPr>
        <w:t xml:space="preserve"> </w:t>
      </w:r>
    </w:p>
    <w:p w14:paraId="50AF7B68" w14:textId="77777777" w:rsidR="00D5122E" w:rsidRDefault="00513255">
      <w:pPr>
        <w:rPr>
          <w:rFonts w:ascii="Arial" w:eastAsia="Arial" w:hAnsi="Arial" w:cs="Arial"/>
          <w:highlight w:val="white"/>
        </w:rPr>
      </w:pPr>
      <w:r>
        <w:rPr>
          <w:rFonts w:ascii="Arial" w:eastAsia="Arial" w:hAnsi="Arial" w:cs="Arial"/>
          <w:i/>
          <w:highlight w:val="white"/>
        </w:rPr>
        <w:t>(a)</w:t>
      </w:r>
      <w:r>
        <w:rPr>
          <w:rFonts w:ascii="Arial" w:eastAsia="Arial" w:hAnsi="Arial" w:cs="Arial"/>
          <w:highlight w:val="white"/>
        </w:rPr>
        <w:t xml:space="preserve"> ‘The task of representing revolution is not easy: it requires working through the paradoxical relationship between violence and justice.’ </w:t>
      </w:r>
    </w:p>
    <w:p w14:paraId="771E1480" w14:textId="77777777" w:rsidR="00D5122E" w:rsidRDefault="00513255">
      <w:pPr>
        <w:rPr>
          <w:rFonts w:ascii="Arial" w:eastAsia="Arial" w:hAnsi="Arial" w:cs="Arial"/>
          <w:highlight w:val="white"/>
        </w:rPr>
      </w:pPr>
      <w:r>
        <w:rPr>
          <w:rFonts w:ascii="Arial" w:eastAsia="Arial" w:hAnsi="Arial" w:cs="Arial"/>
          <w:highlight w:val="white"/>
        </w:rPr>
        <w:t>Discuss.</w:t>
      </w:r>
    </w:p>
    <w:p w14:paraId="58057CE4" w14:textId="77777777" w:rsidR="00D5122E" w:rsidRDefault="00D5122E">
      <w:pPr>
        <w:rPr>
          <w:rFonts w:ascii="Arial" w:eastAsia="Arial" w:hAnsi="Arial" w:cs="Arial"/>
          <w:highlight w:val="yellow"/>
        </w:rPr>
      </w:pPr>
    </w:p>
    <w:p w14:paraId="6595238C" w14:textId="77777777" w:rsidR="00D5122E" w:rsidRDefault="00513255">
      <w:pPr>
        <w:rPr>
          <w:rFonts w:ascii="Arial" w:eastAsia="Arial" w:hAnsi="Arial" w:cs="Arial"/>
          <w:highlight w:val="white"/>
        </w:rPr>
      </w:pPr>
      <w:r>
        <w:rPr>
          <w:rFonts w:ascii="Arial" w:eastAsia="Arial" w:hAnsi="Arial" w:cs="Arial"/>
          <w:i/>
          <w:highlight w:val="white"/>
        </w:rPr>
        <w:t>(b)</w:t>
      </w:r>
      <w:r>
        <w:rPr>
          <w:rFonts w:ascii="Arial" w:eastAsia="Arial" w:hAnsi="Arial" w:cs="Arial"/>
          <w:highlight w:val="white"/>
        </w:rPr>
        <w:t xml:space="preserve"> ‘Texts about revolution deal not only with the feats of the past but also with its disillusioned spectres and unforgiving echoes.’</w:t>
      </w:r>
    </w:p>
    <w:p w14:paraId="2581A134" w14:textId="77777777" w:rsidR="00D5122E" w:rsidRDefault="00513255">
      <w:pPr>
        <w:rPr>
          <w:rFonts w:ascii="Arial" w:eastAsia="Arial" w:hAnsi="Arial" w:cs="Arial"/>
          <w:highlight w:val="white"/>
        </w:rPr>
      </w:pPr>
      <w:r>
        <w:rPr>
          <w:rFonts w:ascii="Arial" w:eastAsia="Arial" w:hAnsi="Arial" w:cs="Arial"/>
          <w:highlight w:val="white"/>
        </w:rPr>
        <w:t xml:space="preserve"> Discuss.</w:t>
      </w:r>
    </w:p>
    <w:p w14:paraId="79121E94" w14:textId="77777777" w:rsidR="00D5122E" w:rsidRDefault="00D5122E">
      <w:pPr>
        <w:rPr>
          <w:rFonts w:ascii="Arial" w:eastAsia="Arial" w:hAnsi="Arial" w:cs="Arial"/>
          <w:highlight w:val="yellow"/>
        </w:rPr>
      </w:pPr>
    </w:p>
    <w:p w14:paraId="472C1A09" w14:textId="77777777" w:rsidR="00D5122E" w:rsidRDefault="00513255">
      <w:pPr>
        <w:rPr>
          <w:rFonts w:ascii="Arial" w:eastAsia="Arial" w:hAnsi="Arial" w:cs="Arial"/>
        </w:rPr>
      </w:pPr>
      <w:r>
        <w:rPr>
          <w:rFonts w:ascii="Arial" w:eastAsia="Arial" w:hAnsi="Arial" w:cs="Arial"/>
          <w:i/>
        </w:rPr>
        <w:t>(c)</w:t>
      </w:r>
      <w:r>
        <w:rPr>
          <w:rFonts w:ascii="Arial" w:eastAsia="Arial" w:hAnsi="Arial" w:cs="Arial"/>
        </w:rPr>
        <w:t xml:space="preserve"> ‘The Mexican Revolution was never merely an agrarian revolution: the peasants were but pawns in an increasingly dramatic tussle between </w:t>
      </w:r>
      <w:r>
        <w:rPr>
          <w:rFonts w:ascii="Arial" w:eastAsia="Arial" w:hAnsi="Arial" w:cs="Arial"/>
          <w:i/>
        </w:rPr>
        <w:t>latifundistas</w:t>
      </w:r>
      <w:r>
        <w:rPr>
          <w:rFonts w:ascii="Arial" w:eastAsia="Arial" w:hAnsi="Arial" w:cs="Arial"/>
        </w:rPr>
        <w:t xml:space="preserve">, the bourgeoisie and a gathering industrial proletariat.’ </w:t>
      </w:r>
    </w:p>
    <w:p w14:paraId="01EFB84B" w14:textId="77777777" w:rsidR="00D5122E" w:rsidRDefault="00513255">
      <w:pPr>
        <w:rPr>
          <w:rFonts w:ascii="Arial" w:eastAsia="Arial" w:hAnsi="Arial" w:cs="Arial"/>
        </w:rPr>
      </w:pPr>
      <w:r>
        <w:rPr>
          <w:rFonts w:ascii="Arial" w:eastAsia="Arial" w:hAnsi="Arial" w:cs="Arial"/>
        </w:rPr>
        <w:t>Discuss.</w:t>
      </w:r>
    </w:p>
    <w:p w14:paraId="647DD3BC" w14:textId="77777777" w:rsidR="00D5122E" w:rsidRDefault="00D5122E">
      <w:pPr>
        <w:rPr>
          <w:rFonts w:ascii="Arial" w:eastAsia="Arial" w:hAnsi="Arial" w:cs="Arial"/>
        </w:rPr>
      </w:pPr>
    </w:p>
    <w:p w14:paraId="4A30BFDF" w14:textId="77777777" w:rsidR="00D5122E" w:rsidRDefault="00D5122E"/>
    <w:p w14:paraId="4B3DA00F" w14:textId="77777777" w:rsidR="00D5122E" w:rsidRDefault="00D5122E">
      <w:pPr>
        <w:ind w:firstLine="0"/>
      </w:pPr>
    </w:p>
    <w:p w14:paraId="16323552" w14:textId="6A8FCFE3" w:rsidR="00D5122E" w:rsidRDefault="00D5122E"/>
    <w:p w14:paraId="2A271B0C" w14:textId="39455E32" w:rsidR="00CD7987" w:rsidRDefault="00CD7987"/>
    <w:p w14:paraId="353B7EE7" w14:textId="77777777" w:rsidR="00CD7987" w:rsidRDefault="00CD7987"/>
    <w:p w14:paraId="1F344469" w14:textId="77777777" w:rsidR="00D5122E" w:rsidRDefault="00D5122E"/>
    <w:p w14:paraId="33313DC5" w14:textId="77777777" w:rsidR="00D5122E" w:rsidRDefault="00513255">
      <w:pPr>
        <w:jc w:val="right"/>
      </w:pPr>
      <w:r>
        <w:rPr>
          <w:rFonts w:ascii="Arial" w:eastAsia="Arial" w:hAnsi="Arial" w:cs="Arial"/>
        </w:rPr>
        <w:t>(TURN OVER)</w:t>
      </w:r>
      <w:r>
        <w:br/>
      </w:r>
      <w:r>
        <w:rPr>
          <w:rFonts w:ascii="Arial" w:eastAsia="Arial" w:hAnsi="Arial" w:cs="Arial"/>
        </w:rPr>
        <w:t xml:space="preserve"> </w:t>
      </w:r>
    </w:p>
    <w:p w14:paraId="031B8F4E" w14:textId="77777777" w:rsidR="00D5122E" w:rsidRDefault="00D5122E">
      <w:pPr>
        <w:rPr>
          <w:rFonts w:ascii="Arial" w:eastAsia="Arial" w:hAnsi="Arial" w:cs="Arial"/>
          <w:b/>
          <w:highlight w:val="yellow"/>
        </w:rPr>
      </w:pPr>
    </w:p>
    <w:p w14:paraId="5355438E" w14:textId="77777777" w:rsidR="00D5122E" w:rsidRDefault="00513255">
      <w:pPr>
        <w:ind w:firstLine="0"/>
        <w:rPr>
          <w:rFonts w:ascii="Arial" w:eastAsia="Arial" w:hAnsi="Arial" w:cs="Arial"/>
          <w:b/>
        </w:rPr>
      </w:pPr>
      <w:r>
        <w:rPr>
          <w:rFonts w:ascii="Arial" w:eastAsia="Arial" w:hAnsi="Arial" w:cs="Arial"/>
          <w:b/>
        </w:rPr>
        <w:lastRenderedPageBreak/>
        <w:t>Penning the Dictator</w:t>
      </w:r>
    </w:p>
    <w:p w14:paraId="090D7C7A" w14:textId="77777777" w:rsidR="00D5122E" w:rsidRDefault="00513255">
      <w:r>
        <w:rPr>
          <w:rFonts w:ascii="Arial" w:eastAsia="Arial" w:hAnsi="Arial" w:cs="Arial"/>
        </w:rPr>
        <w:t xml:space="preserve"> </w:t>
      </w:r>
    </w:p>
    <w:p w14:paraId="656D0F49" w14:textId="77777777" w:rsidR="00D5122E" w:rsidRDefault="00513255">
      <w:pPr>
        <w:ind w:firstLine="0"/>
      </w:pPr>
      <w:r>
        <w:rPr>
          <w:rFonts w:ascii="Arial" w:eastAsia="Arial" w:hAnsi="Arial" w:cs="Arial"/>
        </w:rPr>
        <w:t xml:space="preserve">8          Answer </w:t>
      </w:r>
      <w:r>
        <w:rPr>
          <w:rFonts w:ascii="Arial" w:eastAsia="Arial" w:hAnsi="Arial" w:cs="Arial"/>
          <w:b/>
        </w:rPr>
        <w:t>one</w:t>
      </w:r>
      <w:r>
        <w:rPr>
          <w:rFonts w:ascii="Arial" w:eastAsia="Arial" w:hAnsi="Arial" w:cs="Arial"/>
        </w:rPr>
        <w:t xml:space="preserve"> of the following with reference to </w:t>
      </w:r>
      <w:r>
        <w:rPr>
          <w:rFonts w:ascii="Arial" w:eastAsia="Arial" w:hAnsi="Arial" w:cs="Arial"/>
          <w:b/>
        </w:rPr>
        <w:t>two or more</w:t>
      </w:r>
      <w:r>
        <w:rPr>
          <w:rFonts w:ascii="Arial" w:eastAsia="Arial" w:hAnsi="Arial" w:cs="Arial"/>
        </w:rPr>
        <w:t xml:space="preserve"> texts (which may include cultural or historical sources):</w:t>
      </w:r>
    </w:p>
    <w:p w14:paraId="23F061DA" w14:textId="77777777" w:rsidR="00D5122E" w:rsidRDefault="00D5122E">
      <w:pPr>
        <w:rPr>
          <w:rFonts w:ascii="Arial" w:eastAsia="Arial" w:hAnsi="Arial" w:cs="Arial"/>
        </w:rPr>
      </w:pPr>
    </w:p>
    <w:p w14:paraId="57E6A51C" w14:textId="77777777" w:rsidR="00D5122E" w:rsidRPr="0011137B" w:rsidRDefault="00513255">
      <w:pPr>
        <w:rPr>
          <w:rFonts w:ascii="Arial" w:eastAsia="Arial" w:hAnsi="Arial" w:cs="Arial"/>
          <w:highlight w:val="white"/>
          <w:lang w:val="fr-FR"/>
        </w:rPr>
      </w:pPr>
      <w:r w:rsidRPr="0011137B">
        <w:rPr>
          <w:rFonts w:ascii="Arial" w:eastAsia="Arial" w:hAnsi="Arial" w:cs="Arial"/>
          <w:i/>
          <w:highlight w:val="white"/>
          <w:lang w:val="fr-FR"/>
        </w:rPr>
        <w:t>(a)</w:t>
      </w:r>
      <w:r w:rsidRPr="0011137B">
        <w:rPr>
          <w:rFonts w:ascii="Arial" w:eastAsia="Arial" w:hAnsi="Arial" w:cs="Arial"/>
          <w:highlight w:val="white"/>
          <w:lang w:val="fr-FR"/>
        </w:rPr>
        <w:t xml:space="preserve"> ‘Las nove</w:t>
      </w:r>
      <w:r w:rsidRPr="0011137B">
        <w:rPr>
          <w:rFonts w:ascii="Arial" w:eastAsia="Arial" w:hAnsi="Arial" w:cs="Arial"/>
          <w:color w:val="454545"/>
          <w:highlight w:val="white"/>
          <w:lang w:val="fr-FR"/>
        </w:rPr>
        <w:t>las y cuentos de la dicta</w:t>
      </w:r>
      <w:r w:rsidRPr="0011137B">
        <w:rPr>
          <w:rFonts w:ascii="Arial" w:eastAsia="Arial" w:hAnsi="Arial" w:cs="Arial"/>
          <w:highlight w:val="white"/>
          <w:lang w:val="fr-FR"/>
        </w:rPr>
        <w:t xml:space="preserve">dura narran el “malestar” en la cultura moderna como un “maldoblestar” de la luz en la sombra.’ </w:t>
      </w:r>
    </w:p>
    <w:p w14:paraId="465916DC" w14:textId="77777777" w:rsidR="00D5122E" w:rsidRDefault="00513255">
      <w:pPr>
        <w:rPr>
          <w:rFonts w:ascii="Arial" w:eastAsia="Arial" w:hAnsi="Arial" w:cs="Arial"/>
          <w:highlight w:val="white"/>
        </w:rPr>
      </w:pPr>
      <w:r>
        <w:rPr>
          <w:rFonts w:ascii="Arial" w:eastAsia="Arial" w:hAnsi="Arial" w:cs="Arial"/>
          <w:highlight w:val="white"/>
        </w:rPr>
        <w:t>Discuss.</w:t>
      </w:r>
    </w:p>
    <w:p w14:paraId="62CEE124" w14:textId="77777777" w:rsidR="00D5122E" w:rsidRDefault="00D5122E">
      <w:pPr>
        <w:rPr>
          <w:rFonts w:ascii="Arial" w:eastAsia="Arial" w:hAnsi="Arial" w:cs="Arial"/>
          <w:highlight w:val="yellow"/>
        </w:rPr>
      </w:pPr>
    </w:p>
    <w:p w14:paraId="35A01F82" w14:textId="77777777" w:rsidR="00D5122E" w:rsidRDefault="00513255">
      <w:pPr>
        <w:rPr>
          <w:rFonts w:ascii="Arial" w:eastAsia="Arial" w:hAnsi="Arial" w:cs="Arial"/>
        </w:rPr>
      </w:pPr>
      <w:r>
        <w:rPr>
          <w:rFonts w:ascii="Arial" w:eastAsia="Arial" w:hAnsi="Arial" w:cs="Arial"/>
          <w:i/>
        </w:rPr>
        <w:t>(b)</w:t>
      </w:r>
      <w:r>
        <w:rPr>
          <w:rFonts w:ascii="Arial" w:eastAsia="Arial" w:hAnsi="Arial" w:cs="Arial"/>
        </w:rPr>
        <w:t xml:space="preserve"> ‘Dictatorship is fundamentally about exercising power over that vulnerable interface between our intimate bodily being and our public or political persona.’ </w:t>
      </w:r>
    </w:p>
    <w:p w14:paraId="5AE59A9D" w14:textId="77777777" w:rsidR="00D5122E" w:rsidRDefault="00513255">
      <w:pPr>
        <w:rPr>
          <w:rFonts w:ascii="Arial" w:eastAsia="Arial" w:hAnsi="Arial" w:cs="Arial"/>
        </w:rPr>
      </w:pPr>
      <w:r>
        <w:rPr>
          <w:rFonts w:ascii="Arial" w:eastAsia="Arial" w:hAnsi="Arial" w:cs="Arial"/>
        </w:rPr>
        <w:t>Discuss.</w:t>
      </w:r>
    </w:p>
    <w:p w14:paraId="35695174" w14:textId="77777777" w:rsidR="00D5122E" w:rsidRDefault="00D5122E">
      <w:pPr>
        <w:rPr>
          <w:rFonts w:ascii="Arial" w:eastAsia="Arial" w:hAnsi="Arial" w:cs="Arial"/>
        </w:rPr>
      </w:pPr>
    </w:p>
    <w:p w14:paraId="24668F82" w14:textId="77777777" w:rsidR="00D5122E" w:rsidRDefault="00513255">
      <w:pPr>
        <w:rPr>
          <w:rFonts w:ascii="Arial" w:eastAsia="Arial" w:hAnsi="Arial" w:cs="Arial"/>
        </w:rPr>
      </w:pPr>
      <w:r>
        <w:rPr>
          <w:rFonts w:ascii="Arial" w:eastAsia="Arial" w:hAnsi="Arial" w:cs="Arial"/>
          <w:i/>
        </w:rPr>
        <w:t>(c)</w:t>
      </w:r>
      <w:r>
        <w:rPr>
          <w:rFonts w:ascii="Arial" w:eastAsia="Arial" w:hAnsi="Arial" w:cs="Arial"/>
        </w:rPr>
        <w:t xml:space="preserve"> ‘These texts tell desperate counter-stories, her-stories, the stories of the mute and marginalized, in an attempt to open a space for the imagination to survive the devastation wrought by authoritarian power.’ </w:t>
      </w:r>
    </w:p>
    <w:p w14:paraId="0D9C22D4" w14:textId="77777777" w:rsidR="00D5122E" w:rsidRDefault="00513255">
      <w:pPr>
        <w:rPr>
          <w:rFonts w:ascii="Arial" w:eastAsia="Arial" w:hAnsi="Arial" w:cs="Arial"/>
        </w:rPr>
      </w:pPr>
      <w:r>
        <w:rPr>
          <w:rFonts w:ascii="Arial" w:eastAsia="Arial" w:hAnsi="Arial" w:cs="Arial"/>
        </w:rPr>
        <w:t>Discuss.</w:t>
      </w:r>
    </w:p>
    <w:p w14:paraId="39F0E620" w14:textId="77777777" w:rsidR="00D5122E" w:rsidRDefault="00513255">
      <w:pPr>
        <w:rPr>
          <w:highlight w:val="yellow"/>
        </w:rPr>
      </w:pPr>
      <w:r>
        <w:rPr>
          <w:rFonts w:ascii="Arial" w:eastAsia="Arial" w:hAnsi="Arial" w:cs="Arial"/>
          <w:b/>
          <w:highlight w:val="yellow"/>
        </w:rPr>
        <w:t xml:space="preserve"> </w:t>
      </w:r>
    </w:p>
    <w:p w14:paraId="69B91B8F" w14:textId="77777777" w:rsidR="00D5122E" w:rsidRDefault="00513255">
      <w:pPr>
        <w:rPr>
          <w:highlight w:val="yellow"/>
        </w:rPr>
      </w:pPr>
      <w:r>
        <w:rPr>
          <w:rFonts w:ascii="Arial" w:eastAsia="Arial" w:hAnsi="Arial" w:cs="Arial"/>
          <w:b/>
          <w:highlight w:val="yellow"/>
        </w:rPr>
        <w:t xml:space="preserve"> </w:t>
      </w:r>
    </w:p>
    <w:p w14:paraId="7D633727" w14:textId="77777777" w:rsidR="00D5122E" w:rsidRDefault="00513255">
      <w:pPr>
        <w:ind w:firstLine="0"/>
        <w:jc w:val="both"/>
      </w:pPr>
      <w:r>
        <w:rPr>
          <w:rFonts w:ascii="Arial" w:eastAsia="Arial" w:hAnsi="Arial" w:cs="Arial"/>
          <w:b/>
        </w:rPr>
        <w:t>Labyrinths of Fiction</w:t>
      </w:r>
    </w:p>
    <w:p w14:paraId="6247DD2F" w14:textId="77777777" w:rsidR="00D5122E" w:rsidRDefault="00513255">
      <w:pPr>
        <w:jc w:val="both"/>
      </w:pPr>
      <w:r>
        <w:rPr>
          <w:rFonts w:ascii="Arial" w:eastAsia="Arial" w:hAnsi="Arial" w:cs="Arial"/>
        </w:rPr>
        <w:t xml:space="preserve"> </w:t>
      </w:r>
    </w:p>
    <w:p w14:paraId="79FD4463" w14:textId="77777777" w:rsidR="00D5122E" w:rsidRDefault="00513255">
      <w:pPr>
        <w:ind w:firstLine="0"/>
        <w:jc w:val="both"/>
      </w:pPr>
      <w:r>
        <w:rPr>
          <w:rFonts w:ascii="Arial" w:eastAsia="Arial" w:hAnsi="Arial" w:cs="Arial"/>
        </w:rPr>
        <w:t xml:space="preserve">9          Answer </w:t>
      </w:r>
      <w:r>
        <w:rPr>
          <w:rFonts w:ascii="Arial" w:eastAsia="Arial" w:hAnsi="Arial" w:cs="Arial"/>
          <w:b/>
        </w:rPr>
        <w:t>one</w:t>
      </w:r>
      <w:r>
        <w:rPr>
          <w:rFonts w:ascii="Arial" w:eastAsia="Arial" w:hAnsi="Arial" w:cs="Arial"/>
        </w:rPr>
        <w:t xml:space="preserve"> of the following with reference to </w:t>
      </w:r>
      <w:r>
        <w:rPr>
          <w:rFonts w:ascii="Arial" w:eastAsia="Arial" w:hAnsi="Arial" w:cs="Arial"/>
          <w:b/>
        </w:rPr>
        <w:t>two or more</w:t>
      </w:r>
      <w:r>
        <w:rPr>
          <w:rFonts w:ascii="Arial" w:eastAsia="Arial" w:hAnsi="Arial" w:cs="Arial"/>
        </w:rPr>
        <w:t xml:space="preserve"> texts or films:</w:t>
      </w:r>
    </w:p>
    <w:p w14:paraId="043594E3" w14:textId="77777777" w:rsidR="00D5122E" w:rsidRDefault="00513255">
      <w:r>
        <w:rPr>
          <w:rFonts w:ascii="Arial" w:eastAsia="Arial" w:hAnsi="Arial" w:cs="Arial"/>
        </w:rPr>
        <w:t xml:space="preserve"> </w:t>
      </w:r>
    </w:p>
    <w:p w14:paraId="169D72F4" w14:textId="77777777" w:rsidR="00D5122E" w:rsidRDefault="00513255">
      <w:pPr>
        <w:rPr>
          <w:rFonts w:ascii="Arial" w:eastAsia="Arial" w:hAnsi="Arial" w:cs="Arial"/>
        </w:rPr>
      </w:pPr>
      <w:r>
        <w:rPr>
          <w:rFonts w:ascii="Arial" w:eastAsia="Arial" w:hAnsi="Arial" w:cs="Arial"/>
          <w:i/>
        </w:rPr>
        <w:t>(a)</w:t>
      </w:r>
      <w:r>
        <w:rPr>
          <w:rFonts w:ascii="Arial" w:eastAsia="Arial" w:hAnsi="Arial" w:cs="Arial"/>
        </w:rPr>
        <w:t xml:space="preserve"> ‘Espejos vertiginosos donde el yo contempla, horrorizado, el otro enmascarado, su doble.’ </w:t>
      </w:r>
    </w:p>
    <w:p w14:paraId="314FADBE" w14:textId="77777777" w:rsidR="00D5122E" w:rsidRDefault="00513255">
      <w:pPr>
        <w:rPr>
          <w:rFonts w:ascii="Arial" w:eastAsia="Arial" w:hAnsi="Arial" w:cs="Arial"/>
        </w:rPr>
      </w:pPr>
      <w:r>
        <w:rPr>
          <w:rFonts w:ascii="Arial" w:eastAsia="Arial" w:hAnsi="Arial" w:cs="Arial"/>
        </w:rPr>
        <w:t>How representative is this description of works you have studied for this topic?</w:t>
      </w:r>
    </w:p>
    <w:p w14:paraId="58C92737" w14:textId="77777777" w:rsidR="00D5122E" w:rsidRDefault="00D5122E">
      <w:pPr>
        <w:rPr>
          <w:rFonts w:ascii="Arial" w:eastAsia="Arial" w:hAnsi="Arial" w:cs="Arial"/>
          <w:highlight w:val="yellow"/>
        </w:rPr>
      </w:pPr>
    </w:p>
    <w:p w14:paraId="37F256FA" w14:textId="77777777" w:rsidR="00D5122E" w:rsidRDefault="00513255">
      <w:pPr>
        <w:rPr>
          <w:rFonts w:ascii="Arial" w:eastAsia="Arial" w:hAnsi="Arial" w:cs="Arial"/>
        </w:rPr>
      </w:pPr>
      <w:r>
        <w:rPr>
          <w:rFonts w:ascii="Arial" w:eastAsia="Arial" w:hAnsi="Arial" w:cs="Arial"/>
          <w:i/>
        </w:rPr>
        <w:t>(b)</w:t>
      </w:r>
      <w:r>
        <w:rPr>
          <w:rFonts w:ascii="Arial" w:eastAsia="Arial" w:hAnsi="Arial" w:cs="Arial"/>
        </w:rPr>
        <w:t xml:space="preserve"> ‘These texts send the reader up the (garden) path, through infinite twists and turns, in search of an elusive truth that is always just beyond our grasp.’</w:t>
      </w:r>
    </w:p>
    <w:p w14:paraId="66FF812C" w14:textId="77777777" w:rsidR="00D5122E" w:rsidRDefault="00513255">
      <w:pPr>
        <w:rPr>
          <w:rFonts w:ascii="Arial" w:eastAsia="Arial" w:hAnsi="Arial" w:cs="Arial"/>
        </w:rPr>
      </w:pPr>
      <w:bookmarkStart w:id="2" w:name="_heading=h.1fob9te" w:colFirst="0" w:colLast="0"/>
      <w:bookmarkEnd w:id="2"/>
      <w:r>
        <w:rPr>
          <w:rFonts w:ascii="Arial" w:eastAsia="Arial" w:hAnsi="Arial" w:cs="Arial"/>
        </w:rPr>
        <w:t>Discuss.</w:t>
      </w:r>
    </w:p>
    <w:p w14:paraId="730B5258" w14:textId="77777777" w:rsidR="00D5122E" w:rsidRDefault="00D5122E">
      <w:pPr>
        <w:rPr>
          <w:rFonts w:ascii="Arial" w:eastAsia="Arial" w:hAnsi="Arial" w:cs="Arial"/>
        </w:rPr>
      </w:pPr>
    </w:p>
    <w:p w14:paraId="1462E040" w14:textId="77777777" w:rsidR="00D5122E" w:rsidRDefault="00513255">
      <w:pPr>
        <w:rPr>
          <w:rFonts w:ascii="Arial" w:eastAsia="Arial" w:hAnsi="Arial" w:cs="Arial"/>
        </w:rPr>
      </w:pPr>
      <w:r>
        <w:rPr>
          <w:rFonts w:ascii="Arial" w:eastAsia="Arial" w:hAnsi="Arial" w:cs="Arial"/>
          <w:i/>
        </w:rPr>
        <w:t>(c)</w:t>
      </w:r>
      <w:r>
        <w:rPr>
          <w:rFonts w:ascii="Arial" w:eastAsia="Arial" w:hAnsi="Arial" w:cs="Arial"/>
        </w:rPr>
        <w:t xml:space="preserve"> ‘The play with the arbitrary nature of fiction in these texts ultimately reveals the arbitrary nature of the societal codes and taboos that govern human behaviour and provide us with an illusory sense of “meaning”.’ </w:t>
      </w:r>
    </w:p>
    <w:p w14:paraId="3041A87B" w14:textId="77777777" w:rsidR="00D5122E" w:rsidRDefault="00513255">
      <w:pPr>
        <w:rPr>
          <w:rFonts w:ascii="Arial" w:eastAsia="Arial" w:hAnsi="Arial" w:cs="Arial"/>
        </w:rPr>
      </w:pPr>
      <w:r>
        <w:rPr>
          <w:rFonts w:ascii="Arial" w:eastAsia="Arial" w:hAnsi="Arial" w:cs="Arial"/>
        </w:rPr>
        <w:t>Discuss.</w:t>
      </w:r>
    </w:p>
    <w:p w14:paraId="61E9371F" w14:textId="77777777" w:rsidR="00D5122E" w:rsidRDefault="00D5122E">
      <w:pPr>
        <w:rPr>
          <w:rFonts w:ascii="Arial" w:eastAsia="Arial" w:hAnsi="Arial" w:cs="Arial"/>
          <w:highlight w:val="yellow"/>
        </w:rPr>
      </w:pPr>
    </w:p>
    <w:p w14:paraId="4AF48231" w14:textId="77777777" w:rsidR="00D5122E" w:rsidRDefault="00D5122E">
      <w:pPr>
        <w:jc w:val="both"/>
      </w:pPr>
    </w:p>
    <w:p w14:paraId="21337B27" w14:textId="77777777" w:rsidR="00D5122E" w:rsidRDefault="00513255">
      <w:pPr>
        <w:jc w:val="both"/>
      </w:pPr>
      <w:r>
        <w:rPr>
          <w:rFonts w:ascii="Arial" w:eastAsia="Arial" w:hAnsi="Arial" w:cs="Arial"/>
        </w:rPr>
        <w:t xml:space="preserve"> </w:t>
      </w:r>
    </w:p>
    <w:p w14:paraId="4F08497B" w14:textId="77777777" w:rsidR="00D5122E" w:rsidRDefault="00513255">
      <w:pPr>
        <w:jc w:val="both"/>
      </w:pPr>
      <w:r>
        <w:rPr>
          <w:rFonts w:ascii="Arial" w:eastAsia="Arial" w:hAnsi="Arial" w:cs="Arial"/>
        </w:rPr>
        <w:t xml:space="preserve"> </w:t>
      </w:r>
    </w:p>
    <w:p w14:paraId="0BF7C403" w14:textId="77777777" w:rsidR="00D5122E" w:rsidRDefault="00513255">
      <w:pPr>
        <w:jc w:val="center"/>
      </w:pPr>
      <w:r>
        <w:rPr>
          <w:rFonts w:ascii="Arial" w:eastAsia="Arial" w:hAnsi="Arial" w:cs="Arial"/>
          <w:b/>
        </w:rPr>
        <w:t>END OF PAPER</w:t>
      </w:r>
    </w:p>
    <w:sectPr w:rsidR="00D5122E">
      <w:headerReference w:type="default" r:id="rId8"/>
      <w:footerReference w:type="default" r:id="rId9"/>
      <w:headerReference w:type="first" r:id="rId10"/>
      <w:footerReference w:type="first" r:id="rId11"/>
      <w:pgSz w:w="11899" w:h="16838"/>
      <w:pgMar w:top="1418" w:right="1656" w:bottom="1440" w:left="1656"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6425" w14:textId="77777777" w:rsidR="007A5EB9" w:rsidRDefault="007A5EB9">
      <w:r>
        <w:separator/>
      </w:r>
    </w:p>
  </w:endnote>
  <w:endnote w:type="continuationSeparator" w:id="0">
    <w:p w14:paraId="72C5DF4F" w14:textId="77777777" w:rsidR="007A5EB9" w:rsidRDefault="007A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E6AB" w14:textId="77777777" w:rsidR="00D5122E" w:rsidRDefault="00D5122E">
    <w:pPr>
      <w:widowControl w:val="0"/>
      <w:pBdr>
        <w:top w:val="nil"/>
        <w:left w:val="nil"/>
        <w:bottom w:val="nil"/>
        <w:right w:val="nil"/>
        <w:between w:val="nil"/>
      </w:pBdr>
      <w:spacing w:line="276" w:lineRule="auto"/>
      <w:ind w:firstLine="0"/>
      <w:rPr>
        <w:color w:val="000000"/>
      </w:rPr>
    </w:pPr>
  </w:p>
  <w:p w14:paraId="5324FF58" w14:textId="77777777" w:rsidR="00D5122E" w:rsidRDefault="00D5122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ED81" w14:textId="77777777" w:rsidR="00D5122E" w:rsidRDefault="00D5122E">
    <w:pPr>
      <w:widowControl w:val="0"/>
      <w:pBdr>
        <w:top w:val="nil"/>
        <w:left w:val="nil"/>
        <w:bottom w:val="nil"/>
        <w:right w:val="nil"/>
        <w:between w:val="nil"/>
      </w:pBdr>
      <w:spacing w:line="276" w:lineRule="auto"/>
      <w:ind w:firstLine="0"/>
      <w:rPr>
        <w:color w:val="000000"/>
      </w:rPr>
    </w:pPr>
  </w:p>
  <w:p w14:paraId="4164691F" w14:textId="77777777" w:rsidR="00D5122E" w:rsidRDefault="00D5122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25E6" w14:textId="77777777" w:rsidR="007A5EB9" w:rsidRDefault="007A5EB9">
      <w:r>
        <w:separator/>
      </w:r>
    </w:p>
  </w:footnote>
  <w:footnote w:type="continuationSeparator" w:id="0">
    <w:p w14:paraId="2B381E79" w14:textId="77777777" w:rsidR="007A5EB9" w:rsidRDefault="007A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11A2" w14:textId="77777777" w:rsidR="00D5122E" w:rsidRDefault="00513255">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MLT1/SP5</w:t>
    </w:r>
    <w:r>
      <w:rPr>
        <w:rFonts w:ascii="Arial" w:eastAsia="Arial" w:hAnsi="Arial" w:cs="Arial"/>
        <w:color w:val="000000"/>
      </w:rPr>
      <w:br/>
      <w:t>HMLT1/SP5</w:t>
    </w:r>
  </w:p>
  <w:p w14:paraId="5788612C" w14:textId="77777777" w:rsidR="00D5122E" w:rsidRDefault="00513255">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1137B">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14:paraId="2604AF6D" w14:textId="77777777" w:rsidR="00D5122E" w:rsidRDefault="00D5122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999" w14:textId="77777777" w:rsidR="00D5122E" w:rsidRDefault="00513255">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MLT1/SP5</w:t>
    </w:r>
    <w:r>
      <w:rPr>
        <w:rFonts w:ascii="Arial" w:eastAsia="Arial" w:hAnsi="Arial" w:cs="Arial"/>
        <w:color w:val="000000"/>
      </w:rPr>
      <w:br/>
      <w:t>HMLT1/SP5</w:t>
    </w:r>
    <w:r>
      <w:rPr>
        <w:noProof/>
      </w:rPr>
      <w:drawing>
        <wp:anchor distT="0" distB="0" distL="114300" distR="114300" simplePos="0" relativeHeight="251658240" behindDoc="0" locked="0" layoutInCell="1" hidden="0" allowOverlap="1" wp14:anchorId="3D76FC8D" wp14:editId="18C37B3A">
          <wp:simplePos x="0" y="0"/>
          <wp:positionH relativeFrom="column">
            <wp:posOffset>228600</wp:posOffset>
          </wp:positionH>
          <wp:positionV relativeFrom="paragraph">
            <wp:posOffset>-9520</wp:posOffset>
          </wp:positionV>
          <wp:extent cx="977900" cy="19812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7900" cy="198120"/>
                  </a:xfrm>
                  <a:prstGeom prst="rect">
                    <a:avLst/>
                  </a:prstGeom>
                  <a:ln/>
                </pic:spPr>
              </pic:pic>
            </a:graphicData>
          </a:graphic>
        </wp:anchor>
      </w:drawing>
    </w:r>
  </w:p>
  <w:p w14:paraId="00988C17" w14:textId="77777777" w:rsidR="00D5122E" w:rsidRDefault="00D5122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477"/>
    <w:multiLevelType w:val="hybridMultilevel"/>
    <w:tmpl w:val="D98677C4"/>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7D310AEA"/>
    <w:multiLevelType w:val="hybridMultilevel"/>
    <w:tmpl w:val="C772D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03" w:hanging="360"/>
      </w:pPr>
      <w:rPr>
        <w:rFonts w:ascii="Courier New" w:hAnsi="Courier New" w:cs="Courier New" w:hint="default"/>
      </w:rPr>
    </w:lvl>
    <w:lvl w:ilvl="2" w:tplc="08090005" w:tentative="1">
      <w:start w:val="1"/>
      <w:numFmt w:val="bullet"/>
      <w:lvlText w:val=""/>
      <w:lvlJc w:val="left"/>
      <w:pPr>
        <w:ind w:left="1223" w:hanging="360"/>
      </w:pPr>
      <w:rPr>
        <w:rFonts w:ascii="Wingdings" w:hAnsi="Wingdings" w:hint="default"/>
      </w:rPr>
    </w:lvl>
    <w:lvl w:ilvl="3" w:tplc="08090001" w:tentative="1">
      <w:start w:val="1"/>
      <w:numFmt w:val="bullet"/>
      <w:lvlText w:val=""/>
      <w:lvlJc w:val="left"/>
      <w:pPr>
        <w:ind w:left="1943" w:hanging="360"/>
      </w:pPr>
      <w:rPr>
        <w:rFonts w:ascii="Symbol" w:hAnsi="Symbol" w:hint="default"/>
      </w:rPr>
    </w:lvl>
    <w:lvl w:ilvl="4" w:tplc="08090003" w:tentative="1">
      <w:start w:val="1"/>
      <w:numFmt w:val="bullet"/>
      <w:lvlText w:val="o"/>
      <w:lvlJc w:val="left"/>
      <w:pPr>
        <w:ind w:left="2663" w:hanging="360"/>
      </w:pPr>
      <w:rPr>
        <w:rFonts w:ascii="Courier New" w:hAnsi="Courier New" w:cs="Courier New" w:hint="default"/>
      </w:rPr>
    </w:lvl>
    <w:lvl w:ilvl="5" w:tplc="08090005" w:tentative="1">
      <w:start w:val="1"/>
      <w:numFmt w:val="bullet"/>
      <w:lvlText w:val=""/>
      <w:lvlJc w:val="left"/>
      <w:pPr>
        <w:ind w:left="3383" w:hanging="360"/>
      </w:pPr>
      <w:rPr>
        <w:rFonts w:ascii="Wingdings" w:hAnsi="Wingdings" w:hint="default"/>
      </w:rPr>
    </w:lvl>
    <w:lvl w:ilvl="6" w:tplc="08090001" w:tentative="1">
      <w:start w:val="1"/>
      <w:numFmt w:val="bullet"/>
      <w:lvlText w:val=""/>
      <w:lvlJc w:val="left"/>
      <w:pPr>
        <w:ind w:left="4103" w:hanging="360"/>
      </w:pPr>
      <w:rPr>
        <w:rFonts w:ascii="Symbol" w:hAnsi="Symbol" w:hint="default"/>
      </w:rPr>
    </w:lvl>
    <w:lvl w:ilvl="7" w:tplc="08090003" w:tentative="1">
      <w:start w:val="1"/>
      <w:numFmt w:val="bullet"/>
      <w:lvlText w:val="o"/>
      <w:lvlJc w:val="left"/>
      <w:pPr>
        <w:ind w:left="4823" w:hanging="360"/>
      </w:pPr>
      <w:rPr>
        <w:rFonts w:ascii="Courier New" w:hAnsi="Courier New" w:cs="Courier New" w:hint="default"/>
      </w:rPr>
    </w:lvl>
    <w:lvl w:ilvl="8" w:tplc="08090005" w:tentative="1">
      <w:start w:val="1"/>
      <w:numFmt w:val="bullet"/>
      <w:lvlText w:val=""/>
      <w:lvlJc w:val="left"/>
      <w:pPr>
        <w:ind w:left="5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2E"/>
    <w:rsid w:val="0011137B"/>
    <w:rsid w:val="00457790"/>
    <w:rsid w:val="00513255"/>
    <w:rsid w:val="00713C80"/>
    <w:rsid w:val="007A5EB9"/>
    <w:rsid w:val="00BE774A"/>
    <w:rsid w:val="00CD7987"/>
    <w:rsid w:val="00D5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DB7"/>
  <w15:docId w15:val="{6DC76D4E-676B-41E4-ADAE-EFB67703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CE"/>
    <w:rPr>
      <w:lang w:eastAsia="en-A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w:hAnsi="Times" w:cs="Times New Roman"/>
      <w:sz w:val="24"/>
      <w:lang w:val="x-none" w:eastAsia="en-A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Times" w:hAnsi="Times" w:cs="Times New Roman"/>
      <w:sz w:val="24"/>
      <w:lang w:val="x-none" w:eastAsia="en-AU"/>
    </w:rPr>
  </w:style>
  <w:style w:type="paragraph" w:styleId="HTMLPreformatted">
    <w:name w:val="HTML Preformatted"/>
    <w:basedOn w:val="Normal"/>
    <w:link w:val="HTMLPreformattedChar"/>
    <w:uiPriority w:val="99"/>
    <w:semiHidden/>
    <w:unhideWhenUsed/>
    <w:rsid w:val="00D56CD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56CD2"/>
    <w:rPr>
      <w:rFonts w:ascii="Courier New" w:hAnsi="Courier New" w:cs="Courier New"/>
      <w:lang w:val="x-none" w:eastAsia="en-AU"/>
    </w:rPr>
  </w:style>
  <w:style w:type="paragraph" w:styleId="ListParagraph">
    <w:name w:val="List Paragraph"/>
    <w:basedOn w:val="Normal"/>
    <w:uiPriority w:val="34"/>
    <w:qFormat/>
    <w:rsid w:val="007E1039"/>
    <w:pPr>
      <w:ind w:left="720"/>
      <w:contextualSpacing/>
    </w:pPr>
  </w:style>
  <w:style w:type="paragraph" w:styleId="PlainText">
    <w:name w:val="Plain Text"/>
    <w:basedOn w:val="Normal"/>
    <w:link w:val="PlainTextChar"/>
    <w:uiPriority w:val="99"/>
    <w:semiHidden/>
    <w:unhideWhenUsed/>
    <w:rsid w:val="00CB6844"/>
    <w:rPr>
      <w:rFonts w:ascii="Consolas" w:hAnsi="Consolas"/>
      <w:sz w:val="21"/>
      <w:szCs w:val="21"/>
    </w:rPr>
  </w:style>
  <w:style w:type="character" w:customStyle="1" w:styleId="PlainTextChar">
    <w:name w:val="Plain Text Char"/>
    <w:basedOn w:val="DefaultParagraphFont"/>
    <w:link w:val="PlainText"/>
    <w:uiPriority w:val="99"/>
    <w:semiHidden/>
    <w:rsid w:val="00CB6844"/>
    <w:rPr>
      <w:rFonts w:ascii="Consolas" w:hAnsi="Consolas" w:cs="Times"/>
      <w:sz w:val="21"/>
      <w:szCs w:val="21"/>
      <w:lang w:eastAsia="en-AU"/>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1137B"/>
    <w:rPr>
      <w:b/>
      <w:bCs/>
    </w:rPr>
  </w:style>
  <w:style w:type="character" w:customStyle="1" w:styleId="CommentSubjectChar">
    <w:name w:val="Comment Subject Char"/>
    <w:basedOn w:val="CommentTextChar"/>
    <w:link w:val="CommentSubject"/>
    <w:uiPriority w:val="99"/>
    <w:semiHidden/>
    <w:rsid w:val="0011137B"/>
    <w:rPr>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mtQx/aT2udk0CWO/NenitWkuQ==">AMUW2mV65Z6olFM6vzqrpDhTmmn7aFn2dry6v3URO1z+6UZJBAaZln4u0VAAjzIBtSS59u5yfrZncLp3H5o2pyXS9w2FallFH19friiwGZ5iE2CFO/YvGTpIb2chw0uPzWDIl6oeTB9EmMjhfBGqpWsnzZ/9idX6HK6mFU/FPXsdWyKCMiZ/89eOFNb1MBb/xmdxRFKCh9l4jNdm9PFKU4s8qOvwHM+MjkS6g9QaHl2Hp42vl3Jjn7dvwsV885WLFMvIVGk8rhlu+WddNPa72VIOOci/xnjDNnNxQR0yD9o3QOgpfXIcYTAdDIEO+818h3sqn/FMyZ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AE8978255291248B27F8C9F7BB29F27" ma:contentTypeVersion="8" ma:contentTypeDescription="Create a new document." ma:contentTypeScope="" ma:versionID="a53a68bccb33d3ee5e8822a66e256ba9">
  <xsd:schema xmlns:xsd="http://www.w3.org/2001/XMLSchema" xmlns:xs="http://www.w3.org/2001/XMLSchema" xmlns:p="http://schemas.microsoft.com/office/2006/metadata/properties" xmlns:ns2="960d81d8-6ca2-4c97-b007-485d805da051" xmlns:ns3="dc1650d6-5f5e-4860-ab26-946bb63d6c82" targetNamespace="http://schemas.microsoft.com/office/2006/metadata/properties" ma:root="true" ma:fieldsID="49dd7b462574a5ea955695f554904bbd" ns2:_="" ns3:_="">
    <xsd:import namespace="960d81d8-6ca2-4c97-b007-485d805da051"/>
    <xsd:import namespace="dc1650d6-5f5e-4860-ab26-946bb63d6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d81d8-6ca2-4c97-b007-485d805da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650d6-5f5e-4860-ab26-946bb63d6c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A2729F-E1BF-47A2-B783-19863B0BEB66}"/>
</file>

<file path=customXml/itemProps3.xml><?xml version="1.0" encoding="utf-8"?>
<ds:datastoreItem xmlns:ds="http://schemas.openxmlformats.org/officeDocument/2006/customXml" ds:itemID="{142D360C-AB02-4C6B-B55A-8E42E84C9F4D}"/>
</file>

<file path=customXml/itemProps4.xml><?xml version="1.0" encoding="utf-8"?>
<ds:datastoreItem xmlns:ds="http://schemas.openxmlformats.org/officeDocument/2006/customXml" ds:itemID="{C7225F0D-F8D7-442C-809E-BE00CC0D99AB}"/>
</file>

<file path=docProps/app.xml><?xml version="1.0" encoding="utf-8"?>
<Properties xmlns="http://schemas.openxmlformats.org/officeDocument/2006/extended-properties" xmlns:vt="http://schemas.openxmlformats.org/officeDocument/2006/docPropsVTypes">
  <Template>Normal</Template>
  <TotalTime>20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 of Spanish and Portuguese</dc:creator>
  <cp:lastModifiedBy>Rosie Hunt</cp:lastModifiedBy>
  <cp:revision>5</cp:revision>
  <dcterms:created xsi:type="dcterms:W3CDTF">2019-01-20T20:28:00Z</dcterms:created>
  <dcterms:modified xsi:type="dcterms:W3CDTF">2022-04-20T13:20:00Z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Modern Language Association with URL</vt:lpwstr>
  </property>
  <property fmtid="{D5CDD505-2E9C-101B-9397-08002B2CF9AE}" pid="3" name="ContentTypeId">
    <vt:lpwstr>0x0101003AE8978255291248B27F8C9F7BB29F27</vt:lpwstr>
  </property>
</Properties>
</file>